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121" w:rsidRDefault="002501A4">
      <w:r w:rsidRPr="002F3C15">
        <w:rPr>
          <w:noProof/>
          <w:lang w:eastAsia="fr-FR"/>
        </w:rPr>
        <mc:AlternateContent>
          <mc:Choice Requires="wps">
            <w:drawing>
              <wp:anchor distT="0" distB="0" distL="114300" distR="114300" simplePos="0" relativeHeight="251659264" behindDoc="0" locked="0" layoutInCell="1" allowOverlap="1" wp14:anchorId="251EC6A6" wp14:editId="28B7871A">
                <wp:simplePos x="0" y="0"/>
                <wp:positionH relativeFrom="column">
                  <wp:posOffset>2346960</wp:posOffset>
                </wp:positionH>
                <wp:positionV relativeFrom="paragraph">
                  <wp:posOffset>40005</wp:posOffset>
                </wp:positionV>
                <wp:extent cx="4470400" cy="1649095"/>
                <wp:effectExtent l="0" t="0" r="6350" b="8255"/>
                <wp:wrapNone/>
                <wp:docPr id="32" name="text 1"/>
                <wp:cNvGraphicFramePr/>
                <a:graphic xmlns:a="http://schemas.openxmlformats.org/drawingml/2006/main">
                  <a:graphicData uri="http://schemas.microsoft.com/office/word/2010/wordprocessingShape">
                    <wps:wsp>
                      <wps:cNvSpPr txBox="1"/>
                      <wps:spPr>
                        <a:xfrm>
                          <a:off x="0" y="0"/>
                          <a:ext cx="4470400" cy="1649095"/>
                        </a:xfrm>
                        <a:prstGeom prst="rect">
                          <a:avLst/>
                        </a:prstGeom>
                        <a:solidFill>
                          <a:schemeClr val="accent3">
                            <a:lumMod val="75000"/>
                          </a:schemeClr>
                        </a:solidFill>
                      </wps:spPr>
                      <wps:txbx>
                        <w:txbxContent>
                          <w:p w:rsidR="002F3C15" w:rsidRDefault="002F3C15" w:rsidP="002501A4">
                            <w:pPr>
                              <w:pStyle w:val="NormalWeb"/>
                              <w:shd w:val="clear" w:color="auto" w:fill="76923C" w:themeFill="accent3" w:themeFillShade="BF"/>
                              <w:spacing w:before="0" w:beforeAutospacing="0" w:after="0" w:afterAutospacing="0"/>
                              <w:jc w:val="center"/>
                              <w:rPr>
                                <w:rFonts w:ascii="Bodoni MT Condensed" w:hAnsi="Bodoni MT Condensed" w:cs="Bodoni MT Condensed"/>
                                <w:color w:val="FFFFFF"/>
                                <w:spacing w:val="2"/>
                                <w:kern w:val="24"/>
                                <w:sz w:val="86"/>
                                <w:szCs w:val="86"/>
                              </w:rPr>
                            </w:pPr>
                            <w:r>
                              <w:rPr>
                                <w:rFonts w:ascii="Bodoni MT Condensed" w:hAnsi="Bodoni MT Condensed" w:cs="Bodoni MT Condensed"/>
                                <w:color w:val="FFFFFF"/>
                                <w:spacing w:val="2"/>
                                <w:kern w:val="24"/>
                                <w:sz w:val="86"/>
                                <w:szCs w:val="86"/>
                              </w:rPr>
                              <w:t xml:space="preserve">LA </w:t>
                            </w:r>
                            <w:r w:rsidRPr="002F3C15">
                              <w:rPr>
                                <w:noProof/>
                              </w:rPr>
                              <w:drawing>
                                <wp:inline distT="0" distB="0" distL="0" distR="0" wp14:anchorId="19E8A903" wp14:editId="0DA889FF">
                                  <wp:extent cx="382270" cy="8185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270" cy="818515"/>
                                          </a:xfrm>
                                          <a:prstGeom prst="rect">
                                            <a:avLst/>
                                          </a:prstGeom>
                                          <a:noFill/>
                                          <a:ln>
                                            <a:noFill/>
                                          </a:ln>
                                        </pic:spPr>
                                      </pic:pic>
                                    </a:graphicData>
                                  </a:graphic>
                                </wp:inline>
                              </w:drawing>
                            </w:r>
                            <w:r>
                              <w:rPr>
                                <w:rFonts w:ascii="Bodoni MT Condensed" w:hAnsi="Bodoni MT Condensed" w:cs="Bodoni MT Condensed"/>
                                <w:color w:val="FFFFFF"/>
                                <w:spacing w:val="2"/>
                                <w:kern w:val="24"/>
                                <w:sz w:val="86"/>
                                <w:szCs w:val="86"/>
                              </w:rPr>
                              <w:t>LUME  DE  L’OUTARDE</w:t>
                            </w:r>
                          </w:p>
                          <w:p w:rsidR="002F3C15" w:rsidRDefault="002F3C15" w:rsidP="002501A4">
                            <w:pPr>
                              <w:pStyle w:val="NormalWeb"/>
                              <w:shd w:val="clear" w:color="auto" w:fill="76923C" w:themeFill="accent3" w:themeFillShade="BF"/>
                              <w:spacing w:before="0" w:beforeAutospacing="0" w:after="0" w:afterAutospacing="0"/>
                              <w:ind w:right="377"/>
                              <w:jc w:val="right"/>
                            </w:pPr>
                            <w:r w:rsidRPr="002F3C15">
                              <w:rPr>
                                <w:noProof/>
                              </w:rPr>
                              <w:drawing>
                                <wp:inline distT="0" distB="0" distL="0" distR="0" wp14:anchorId="15C2AE11" wp14:editId="689C7F04">
                                  <wp:extent cx="2683435" cy="49003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206" cy="490174"/>
                                          </a:xfrm>
                                          <a:prstGeom prst="rect">
                                            <a:avLst/>
                                          </a:prstGeom>
                                          <a:noFill/>
                                          <a:ln>
                                            <a:noFill/>
                                          </a:ln>
                                        </pic:spPr>
                                      </pic:pic>
                                    </a:graphicData>
                                  </a:graphic>
                                </wp:inline>
                              </w:drawing>
                            </w:r>
                          </w:p>
                          <w:p w:rsidR="002F3C15" w:rsidRPr="002F3C15" w:rsidRDefault="002F3C15" w:rsidP="002501A4">
                            <w:pPr>
                              <w:pStyle w:val="NormalWeb"/>
                              <w:shd w:val="clear" w:color="auto" w:fill="76923C" w:themeFill="accent3" w:themeFillShade="BF"/>
                              <w:tabs>
                                <w:tab w:val="right" w:pos="6804"/>
                              </w:tabs>
                              <w:spacing w:before="0" w:beforeAutospacing="0" w:after="0" w:afterAutospacing="0"/>
                              <w:ind w:left="284"/>
                              <w:rPr>
                                <w:rFonts w:ascii="Verdana" w:hAnsi="Verdana"/>
                                <w:sz w:val="20"/>
                              </w:rPr>
                            </w:pPr>
                            <w:r w:rsidRPr="002F3C15">
                              <w:rPr>
                                <w:rFonts w:ascii="Verdana" w:hAnsi="Verdana"/>
                                <w:spacing w:val="20"/>
                                <w:sz w:val="18"/>
                              </w:rPr>
                              <w:t xml:space="preserve">ANNEE </w:t>
                            </w:r>
                            <w:r>
                              <w:rPr>
                                <w:rFonts w:ascii="Verdana" w:hAnsi="Verdana"/>
                                <w:spacing w:val="20"/>
                                <w:sz w:val="18"/>
                              </w:rPr>
                              <w:t>3</w:t>
                            </w:r>
                            <w:r>
                              <w:rPr>
                                <w:rFonts w:ascii="Verdana" w:hAnsi="Verdana"/>
                                <w:sz w:val="20"/>
                              </w:rPr>
                              <w:tab/>
                            </w:r>
                            <w:r w:rsidR="00651AD2">
                              <w:rPr>
                                <w:rFonts w:ascii="Verdana" w:hAnsi="Verdana"/>
                                <w:spacing w:val="20"/>
                                <w:sz w:val="18"/>
                              </w:rPr>
                              <w:t>JUIN</w:t>
                            </w:r>
                            <w:r w:rsidRPr="002F3C15">
                              <w:rPr>
                                <w:rFonts w:ascii="Verdana" w:hAnsi="Verdana"/>
                                <w:spacing w:val="20"/>
                                <w:sz w:val="18"/>
                              </w:rPr>
                              <w:t xml:space="preserve"> 2016</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1" o:spid="_x0000_s1026" type="#_x0000_t202" style="position:absolute;margin-left:184.8pt;margin-top:3.15pt;width:352pt;height:1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" fillcolor="#76923c [2406]" stroked="f">
                <v:textbox inset="0,0,0,0">
                  <w:txbxContent>
                    <w:p w:rsidR="002F3C15" w:rsidRDefault="002F3C15" w:rsidP="002501A4">
                      <w:pPr>
                        <w:pStyle w:val="NormalWeb"/>
                        <w:shd w:val="clear" w:color="auto" w:fill="76923C" w:themeFill="accent3" w:themeFillShade="BF"/>
                        <w:spacing w:before="0" w:beforeAutospacing="0" w:after="0" w:afterAutospacing="0"/>
                        <w:jc w:val="center"/>
                        <w:rPr>
                          <w:rFonts w:ascii="Bodoni MT Condensed" w:hAnsi="Bodoni MT Condensed" w:cs="Bodoni MT Condensed"/>
                          <w:color w:val="FFFFFF"/>
                          <w:spacing w:val="2"/>
                          <w:kern w:val="24"/>
                          <w:sz w:val="86"/>
                          <w:szCs w:val="86"/>
                        </w:rPr>
                      </w:pPr>
                      <w:r>
                        <w:rPr>
                          <w:rFonts w:ascii="Bodoni MT Condensed" w:hAnsi="Bodoni MT Condensed" w:cs="Bodoni MT Condensed"/>
                          <w:color w:val="FFFFFF"/>
                          <w:spacing w:val="2"/>
                          <w:kern w:val="24"/>
                          <w:sz w:val="86"/>
                          <w:szCs w:val="86"/>
                        </w:rPr>
                        <w:t xml:space="preserve">LA </w:t>
                      </w:r>
                      <w:r w:rsidRPr="002F3C15">
                        <w:rPr>
                          <w:noProof/>
                        </w:rPr>
                        <w:drawing>
                          <wp:inline distT="0" distB="0" distL="0" distR="0" wp14:anchorId="19E8A903" wp14:editId="0DA889FF">
                            <wp:extent cx="382270" cy="8185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818515"/>
                                    </a:xfrm>
                                    <a:prstGeom prst="rect">
                                      <a:avLst/>
                                    </a:prstGeom>
                                    <a:noFill/>
                                    <a:ln>
                                      <a:noFill/>
                                    </a:ln>
                                  </pic:spPr>
                                </pic:pic>
                              </a:graphicData>
                            </a:graphic>
                          </wp:inline>
                        </w:drawing>
                      </w:r>
                      <w:r>
                        <w:rPr>
                          <w:rFonts w:ascii="Bodoni MT Condensed" w:hAnsi="Bodoni MT Condensed" w:cs="Bodoni MT Condensed"/>
                          <w:color w:val="FFFFFF"/>
                          <w:spacing w:val="2"/>
                          <w:kern w:val="24"/>
                          <w:sz w:val="86"/>
                          <w:szCs w:val="86"/>
                        </w:rPr>
                        <w:t>LUME  DE  L’OUTARDE</w:t>
                      </w:r>
                    </w:p>
                    <w:p w:rsidR="002F3C15" w:rsidRDefault="002F3C15" w:rsidP="002501A4">
                      <w:pPr>
                        <w:pStyle w:val="NormalWeb"/>
                        <w:shd w:val="clear" w:color="auto" w:fill="76923C" w:themeFill="accent3" w:themeFillShade="BF"/>
                        <w:spacing w:before="0" w:beforeAutospacing="0" w:after="0" w:afterAutospacing="0"/>
                        <w:ind w:right="377"/>
                        <w:jc w:val="right"/>
                      </w:pPr>
                      <w:r w:rsidRPr="002F3C15">
                        <w:rPr>
                          <w:noProof/>
                        </w:rPr>
                        <w:drawing>
                          <wp:inline distT="0" distB="0" distL="0" distR="0" wp14:anchorId="15C2AE11" wp14:editId="689C7F04">
                            <wp:extent cx="2683435" cy="49003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4206" cy="490174"/>
                                    </a:xfrm>
                                    <a:prstGeom prst="rect">
                                      <a:avLst/>
                                    </a:prstGeom>
                                    <a:noFill/>
                                    <a:ln>
                                      <a:noFill/>
                                    </a:ln>
                                  </pic:spPr>
                                </pic:pic>
                              </a:graphicData>
                            </a:graphic>
                          </wp:inline>
                        </w:drawing>
                      </w:r>
                    </w:p>
                    <w:p w:rsidR="002F3C15" w:rsidRPr="002F3C15" w:rsidRDefault="002F3C15" w:rsidP="002501A4">
                      <w:pPr>
                        <w:pStyle w:val="NormalWeb"/>
                        <w:shd w:val="clear" w:color="auto" w:fill="76923C" w:themeFill="accent3" w:themeFillShade="BF"/>
                        <w:tabs>
                          <w:tab w:val="right" w:pos="6804"/>
                        </w:tabs>
                        <w:spacing w:before="0" w:beforeAutospacing="0" w:after="0" w:afterAutospacing="0"/>
                        <w:ind w:left="284"/>
                        <w:rPr>
                          <w:rFonts w:ascii="Verdana" w:hAnsi="Verdana"/>
                          <w:sz w:val="20"/>
                        </w:rPr>
                      </w:pPr>
                      <w:r w:rsidRPr="002F3C15">
                        <w:rPr>
                          <w:rFonts w:ascii="Verdana" w:hAnsi="Verdana"/>
                          <w:spacing w:val="20"/>
                          <w:sz w:val="18"/>
                        </w:rPr>
                        <w:t xml:space="preserve">ANNEE </w:t>
                      </w:r>
                      <w:r>
                        <w:rPr>
                          <w:rFonts w:ascii="Verdana" w:hAnsi="Verdana"/>
                          <w:spacing w:val="20"/>
                          <w:sz w:val="18"/>
                        </w:rPr>
                        <w:t>3</w:t>
                      </w:r>
                      <w:r>
                        <w:rPr>
                          <w:rFonts w:ascii="Verdana" w:hAnsi="Verdana"/>
                          <w:sz w:val="20"/>
                        </w:rPr>
                        <w:tab/>
                      </w:r>
                      <w:r w:rsidR="00651AD2">
                        <w:rPr>
                          <w:rFonts w:ascii="Verdana" w:hAnsi="Verdana"/>
                          <w:spacing w:val="20"/>
                          <w:sz w:val="18"/>
                        </w:rPr>
                        <w:t>JUIN</w:t>
                      </w:r>
                      <w:r w:rsidRPr="002F3C15">
                        <w:rPr>
                          <w:rFonts w:ascii="Verdana" w:hAnsi="Verdana"/>
                          <w:spacing w:val="20"/>
                          <w:sz w:val="18"/>
                        </w:rPr>
                        <w:t xml:space="preserve"> 2016</w:t>
                      </w:r>
                    </w:p>
                  </w:txbxContent>
                </v:textbox>
              </v:shape>
            </w:pict>
          </mc:Fallback>
        </mc:AlternateContent>
      </w:r>
      <w:r w:rsidR="008808B8">
        <w:rPr>
          <w:noProof/>
          <w:lang w:eastAsia="fr-FR"/>
        </w:rPr>
        <mc:AlternateContent>
          <mc:Choice Requires="wps">
            <w:drawing>
              <wp:anchor distT="0" distB="0" distL="114300" distR="114300" simplePos="0" relativeHeight="251658239" behindDoc="1" locked="0" layoutInCell="1" allowOverlap="1" wp14:anchorId="550C2FEA" wp14:editId="4F9708DC">
                <wp:simplePos x="0" y="0"/>
                <wp:positionH relativeFrom="column">
                  <wp:posOffset>-13410</wp:posOffset>
                </wp:positionH>
                <wp:positionV relativeFrom="paragraph">
                  <wp:posOffset>40379</wp:posOffset>
                </wp:positionV>
                <wp:extent cx="2569845" cy="9897035"/>
                <wp:effectExtent l="0" t="0" r="1905" b="9525"/>
                <wp:wrapNone/>
                <wp:docPr id="12" name="Rectangle à coins arrondis 12"/>
                <wp:cNvGraphicFramePr/>
                <a:graphic xmlns:a="http://schemas.openxmlformats.org/drawingml/2006/main">
                  <a:graphicData uri="http://schemas.microsoft.com/office/word/2010/wordprocessingShape">
                    <wps:wsp>
                      <wps:cNvSpPr/>
                      <wps:spPr>
                        <a:xfrm>
                          <a:off x="0" y="0"/>
                          <a:ext cx="2569845" cy="9897035"/>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 o:spid="_x0000_s1026" style="position:absolute;margin-left:-1.05pt;margin-top:3.2pt;width:202.35pt;height:77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" fillcolor="#76923c [2406]" stroked="f" strokeweight="2pt"/>
            </w:pict>
          </mc:Fallback>
        </mc:AlternateContent>
      </w:r>
      <w:r w:rsidR="009D74AB">
        <w:rPr>
          <w:noProof/>
          <w:lang w:eastAsia="fr-FR"/>
        </w:rPr>
        <mc:AlternateContent>
          <mc:Choice Requires="wps">
            <w:drawing>
              <wp:anchor distT="0" distB="0" distL="114300" distR="114300" simplePos="0" relativeHeight="251665408" behindDoc="0" locked="0" layoutInCell="1" allowOverlap="1" wp14:anchorId="703BCC7E" wp14:editId="4120DF2E">
                <wp:simplePos x="0" y="0"/>
                <wp:positionH relativeFrom="column">
                  <wp:posOffset>2119630</wp:posOffset>
                </wp:positionH>
                <wp:positionV relativeFrom="paragraph">
                  <wp:posOffset>40005</wp:posOffset>
                </wp:positionV>
                <wp:extent cx="466090" cy="355600"/>
                <wp:effectExtent l="0" t="0" r="0" b="6350"/>
                <wp:wrapNone/>
                <wp:docPr id="16" name="Rectangle 16"/>
                <wp:cNvGraphicFramePr/>
                <a:graphic xmlns:a="http://schemas.openxmlformats.org/drawingml/2006/main">
                  <a:graphicData uri="http://schemas.microsoft.com/office/word/2010/wordprocessingShape">
                    <wps:wsp>
                      <wps:cNvSpPr/>
                      <wps:spPr>
                        <a:xfrm flipV="1">
                          <a:off x="0" y="0"/>
                          <a:ext cx="466090" cy="3556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166.9pt;margin-top:3.15pt;width:36.7pt;height:28pt;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" fillcolor="#76923c [2406]" stroked="f" strokeweight="2pt"/>
            </w:pict>
          </mc:Fallback>
        </mc:AlternateContent>
      </w:r>
      <w:r w:rsidR="00CD43DF">
        <w:rPr>
          <w:noProof/>
          <w:lang w:eastAsia="fr-FR"/>
        </w:rPr>
        <mc:AlternateContent>
          <mc:Choice Requires="wps">
            <w:drawing>
              <wp:anchor distT="0" distB="0" distL="114300" distR="114300" simplePos="0" relativeHeight="251661312" behindDoc="0" locked="0" layoutInCell="1" allowOverlap="1" wp14:anchorId="23C6BE26" wp14:editId="1A797925">
                <wp:simplePos x="0" y="0"/>
                <wp:positionH relativeFrom="column">
                  <wp:posOffset>112096</wp:posOffset>
                </wp:positionH>
                <wp:positionV relativeFrom="paragraph">
                  <wp:posOffset>70262</wp:posOffset>
                </wp:positionV>
                <wp:extent cx="2061397" cy="444014"/>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397" cy="444014"/>
                        </a:xfrm>
                        <a:prstGeom prst="rect">
                          <a:avLst/>
                        </a:prstGeom>
                        <a:noFill/>
                        <a:ln w="9525">
                          <a:noFill/>
                          <a:miter lim="800000"/>
                          <a:headEnd/>
                          <a:tailEnd/>
                        </a:ln>
                      </wps:spPr>
                      <wps:txbx>
                        <w:txbxContent>
                          <w:p w:rsidR="004F2121" w:rsidRPr="004F2121" w:rsidRDefault="004F2121" w:rsidP="00CD43DF">
                            <w:pPr>
                              <w:rPr>
                                <w:spacing w:val="24"/>
                              </w:rPr>
                            </w:pPr>
                            <w:r w:rsidRPr="004F2121">
                              <w:rPr>
                                <w:spacing w:val="24"/>
                              </w:rPr>
                              <w:t>AMAP DE L’OUTARDE</w:t>
                            </w:r>
                          </w:p>
                          <w:p w:rsidR="004F2121" w:rsidRPr="004F2121" w:rsidRDefault="004F2121" w:rsidP="00CD43DF">
                            <w:pPr>
                              <w:rPr>
                                <w:smallCaps/>
                                <w:spacing w:val="24"/>
                                <w:sz w:val="20"/>
                              </w:rPr>
                            </w:pPr>
                            <w:r w:rsidRPr="004F2121">
                              <w:rPr>
                                <w:smallCaps/>
                                <w:spacing w:val="24"/>
                                <w:sz w:val="20"/>
                              </w:rPr>
                              <w:t>Montreuil Bellay (49)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8.85pt;margin-top:5.55pt;width:162.3pt;height: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" filled="f" stroked="f">
                <v:textbox>
                  <w:txbxContent>
                    <w:p w:rsidR="004F2121" w:rsidRPr="004F2121" w:rsidRDefault="004F2121" w:rsidP="00CD43DF">
                      <w:pPr>
                        <w:rPr>
                          <w:spacing w:val="24"/>
                        </w:rPr>
                      </w:pPr>
                      <w:r w:rsidRPr="004F2121">
                        <w:rPr>
                          <w:spacing w:val="24"/>
                        </w:rPr>
                        <w:t>AMAP DE L’OUTARDE</w:t>
                      </w:r>
                    </w:p>
                    <w:p w:rsidR="004F2121" w:rsidRPr="004F2121" w:rsidRDefault="004F2121" w:rsidP="00CD43DF">
                      <w:pPr>
                        <w:rPr>
                          <w:smallCaps/>
                          <w:spacing w:val="24"/>
                          <w:sz w:val="20"/>
                        </w:rPr>
                      </w:pPr>
                      <w:r w:rsidRPr="004F2121">
                        <w:rPr>
                          <w:smallCaps/>
                          <w:spacing w:val="24"/>
                          <w:sz w:val="20"/>
                        </w:rPr>
                        <w:t>Montreuil Bellay (49)</w:t>
                      </w:r>
                    </w:p>
                  </w:txbxContent>
                </v:textbox>
              </v:shape>
            </w:pict>
          </mc:Fallback>
        </mc:AlternateContent>
      </w:r>
    </w:p>
    <w:p w:rsidR="004F2121" w:rsidRDefault="004F2121"/>
    <w:p w:rsidR="004F2121" w:rsidRDefault="004F2121"/>
    <w:p w:rsidR="004F2121" w:rsidRDefault="004F2121" w:rsidP="00CD43DF">
      <w:pPr>
        <w:jc w:val="center"/>
      </w:pPr>
      <w:r>
        <w:rPr>
          <w:noProof/>
          <w:lang w:eastAsia="fr-FR"/>
        </w:rPr>
        <w:drawing>
          <wp:inline distT="0" distB="0" distL="0" distR="0" wp14:anchorId="0659236C" wp14:editId="24B08B07">
            <wp:extent cx="1238250" cy="6000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a:extLst>
                        <a:ext uri="{28A0092B-C50C-407E-A947-70E740481C1C}">
                          <a14:useLocalDpi xmlns:a14="http://schemas.microsoft.com/office/drawing/2010/main" val="0"/>
                        </a:ext>
                      </a:extLst>
                    </a:blip>
                    <a:stretch>
                      <a:fillRect/>
                    </a:stretch>
                  </pic:blipFill>
                  <pic:spPr>
                    <a:xfrm>
                      <a:off x="0" y="0"/>
                      <a:ext cx="1238250" cy="600075"/>
                    </a:xfrm>
                    <a:prstGeom prst="rect">
                      <a:avLst/>
                    </a:prstGeom>
                  </pic:spPr>
                </pic:pic>
              </a:graphicData>
            </a:graphic>
          </wp:inline>
        </w:drawing>
      </w:r>
    </w:p>
    <w:p w:rsidR="00CD43DF" w:rsidRDefault="00CD43DF">
      <w:pPr>
        <w:rPr>
          <w:b/>
          <w:spacing w:val="24"/>
          <w:sz w:val="20"/>
        </w:rPr>
      </w:pPr>
    </w:p>
    <w:p w:rsidR="004F2121" w:rsidRDefault="00CD43DF">
      <w:r>
        <w:rPr>
          <w:noProof/>
          <w:lang w:eastAsia="fr-FR"/>
        </w:rPr>
        <mc:AlternateContent>
          <mc:Choice Requires="wps">
            <w:drawing>
              <wp:anchor distT="0" distB="0" distL="114300" distR="114300" simplePos="0" relativeHeight="251663360" behindDoc="0" locked="0" layoutInCell="1" allowOverlap="1" wp14:anchorId="23D24624" wp14:editId="54D98834">
                <wp:simplePos x="0" y="0"/>
                <wp:positionH relativeFrom="column">
                  <wp:posOffset>108444</wp:posOffset>
                </wp:positionH>
                <wp:positionV relativeFrom="paragraph">
                  <wp:posOffset>106186</wp:posOffset>
                </wp:positionV>
                <wp:extent cx="2271059" cy="5712178"/>
                <wp:effectExtent l="0" t="0" r="0" b="31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059" cy="5712178"/>
                        </a:xfrm>
                        <a:prstGeom prst="rect">
                          <a:avLst/>
                        </a:prstGeom>
                        <a:solidFill>
                          <a:srgbClr val="FFFFFF"/>
                        </a:solidFill>
                        <a:ln w="9525">
                          <a:noFill/>
                          <a:miter lim="800000"/>
                          <a:headEnd/>
                          <a:tailEnd/>
                        </a:ln>
                      </wps:spPr>
                      <wps:txbx>
                        <w:txbxContent>
                          <w:p w:rsidR="0089007B" w:rsidRPr="00021257" w:rsidRDefault="0089007B" w:rsidP="00021257">
                            <w:pPr>
                              <w:spacing w:line="240" w:lineRule="auto"/>
                              <w:rPr>
                                <w:b/>
                                <w:spacing w:val="24"/>
                                <w:sz w:val="20"/>
                              </w:rPr>
                            </w:pPr>
                            <w:r w:rsidRPr="00021257">
                              <w:rPr>
                                <w:b/>
                                <w:spacing w:val="24"/>
                                <w:sz w:val="20"/>
                              </w:rPr>
                              <w:t>EDITO</w:t>
                            </w:r>
                          </w:p>
                          <w:p w:rsidR="00021257" w:rsidRPr="00021257" w:rsidRDefault="00021257" w:rsidP="00021257">
                            <w:pPr>
                              <w:spacing w:line="240" w:lineRule="auto"/>
                              <w:rPr>
                                <w:sz w:val="20"/>
                              </w:rPr>
                            </w:pPr>
                            <w:r w:rsidRPr="00021257">
                              <w:rPr>
                                <w:sz w:val="20"/>
                              </w:rPr>
                              <w:t>Eh bien, les amis, ce mois de juin, il ne commence pas très bien : entre les inondations, les grèves, les menaces terroristes, c’est la chienlit ! Mais qu’est-ce que c’est la chienlit ? Comme je suis curieuse, je suis allée voir sur Wikipédia (Ah Wikipédia que serai-je sans toi ?).  Donc je vais vous faire profiter de ma science toute neuve : </w:t>
                            </w:r>
                          </w:p>
                          <w:p w:rsidR="00021257" w:rsidRPr="00021257" w:rsidRDefault="00021257" w:rsidP="00021257">
                            <w:pPr>
                              <w:spacing w:line="240" w:lineRule="auto"/>
                              <w:rPr>
                                <w:i/>
                                <w:sz w:val="20"/>
                              </w:rPr>
                            </w:pPr>
                            <w:r w:rsidRPr="00021257">
                              <w:rPr>
                                <w:sz w:val="20"/>
                              </w:rPr>
                              <w:t>« </w:t>
                            </w:r>
                            <w:r w:rsidRPr="00021257">
                              <w:rPr>
                                <w:i/>
                                <w:sz w:val="20"/>
                              </w:rPr>
                              <w:t>Le terme masculin « chienlit », avec le temps devenu péjoratif, désigne initialement un personnage typique du </w:t>
                            </w:r>
                            <w:hyperlink r:id="rId14" w:tooltip="Carnaval de Paris" w:history="1">
                              <w:r w:rsidRPr="00021257">
                                <w:rPr>
                                  <w:i/>
                                  <w:sz w:val="20"/>
                                </w:rPr>
                                <w:t>Carnaval de Paris</w:t>
                              </w:r>
                            </w:hyperlink>
                            <w:r w:rsidRPr="00021257">
                              <w:rPr>
                                <w:i/>
                                <w:sz w:val="20"/>
                              </w:rPr>
                              <w:t>.</w:t>
                            </w:r>
                          </w:p>
                          <w:p w:rsidR="00021257" w:rsidRPr="00021257" w:rsidRDefault="00021257" w:rsidP="00021257">
                            <w:pPr>
                              <w:spacing w:line="240" w:lineRule="auto"/>
                              <w:rPr>
                                <w:i/>
                                <w:sz w:val="20"/>
                              </w:rPr>
                            </w:pPr>
                            <w:r w:rsidRPr="00021257">
                              <w:rPr>
                                <w:i/>
                                <w:sz w:val="20"/>
                              </w:rPr>
                              <w:t>Son costume consiste en une chemise de nuit avec le postérieur barbouillé de </w:t>
                            </w:r>
                            <w:hyperlink r:id="rId15" w:tooltip="Moutarde (condiment)" w:history="1">
                              <w:r w:rsidRPr="00021257">
                                <w:rPr>
                                  <w:i/>
                                  <w:sz w:val="20"/>
                                </w:rPr>
                                <w:t>moutarde</w:t>
                              </w:r>
                            </w:hyperlink>
                            <w:r w:rsidRPr="00021257">
                              <w:rPr>
                                <w:i/>
                                <w:sz w:val="20"/>
                              </w:rPr>
                              <w:t>. L'orthographe originelle du nom de cette tenue et du personnage typique qu'elle caractérise résume bien ce en quoi consiste le déguisement : « chie-en-lit »</w:t>
                            </w:r>
                            <w:hyperlink r:id="rId16" w:anchor="cite_note-1" w:history="1">
                              <w:r w:rsidRPr="00021257">
                                <w:rPr>
                                  <w:i/>
                                  <w:sz w:val="20"/>
                                </w:rPr>
                                <w:t>1</w:t>
                              </w:r>
                            </w:hyperlink>
                            <w:r w:rsidRPr="00021257">
                              <w:rPr>
                                <w:i/>
                                <w:sz w:val="20"/>
                              </w:rPr>
                              <w:t>. Il arrivait que jadis on parle du « Carnaval de Paris et ses chie-en-lit ».</w:t>
                            </w:r>
                          </w:p>
                          <w:p w:rsidR="00021257" w:rsidRPr="00021257" w:rsidRDefault="00021257" w:rsidP="00021257">
                            <w:pPr>
                              <w:spacing w:line="240" w:lineRule="auto"/>
                              <w:rPr>
                                <w:sz w:val="20"/>
                              </w:rPr>
                            </w:pPr>
                            <w:r w:rsidRPr="00021257">
                              <w:rPr>
                                <w:i/>
                                <w:sz w:val="20"/>
                              </w:rPr>
                              <w:t>Ce personnage typique du Carnaval de Paris est à l'origine du substantif féminin « la chienlit », désignant ennui, agitation, désordre, pagaille. Exemple : « Faire régner la chienlit ». La première apparition connue du terme se trouve dans </w:t>
                            </w:r>
                            <w:hyperlink r:id="rId17" w:tooltip="Gargantua" w:history="1">
                              <w:r w:rsidRPr="00021257">
                                <w:rPr>
                                  <w:i/>
                                  <w:sz w:val="20"/>
                                </w:rPr>
                                <w:t>Faits et dits du géant Gargantua et de son fils Pantagruel</w:t>
                              </w:r>
                            </w:hyperlink>
                            <w:r w:rsidRPr="00021257">
                              <w:rPr>
                                <w:i/>
                                <w:sz w:val="20"/>
                              </w:rPr>
                              <w:t> »</w:t>
                            </w:r>
                            <w:r w:rsidRPr="00021257">
                              <w:rPr>
                                <w:sz w:val="20"/>
                              </w:rPr>
                              <w:t> </w:t>
                            </w:r>
                          </w:p>
                          <w:p w:rsidR="00021257" w:rsidRPr="00021257" w:rsidRDefault="00021257" w:rsidP="00021257">
                            <w:pPr>
                              <w:spacing w:line="240" w:lineRule="auto"/>
                              <w:rPr>
                                <w:sz w:val="20"/>
                              </w:rPr>
                            </w:pPr>
                            <w:r w:rsidRPr="00021257">
                              <w:rPr>
                                <w:sz w:val="20"/>
                              </w:rPr>
                              <w:t>Nous voilà bien avancés ! Enfin, pour passer le temps en attendant le retour du soleil, on peut toujours lire la niouz letteure.</w:t>
                            </w:r>
                          </w:p>
                          <w:p w:rsidR="000E5CC4" w:rsidRPr="00021257" w:rsidRDefault="005F3201" w:rsidP="00021257">
                            <w:pPr>
                              <w:spacing w:line="240" w:lineRule="auto"/>
                              <w:ind w:right="152"/>
                              <w:jc w:val="right"/>
                              <w:rPr>
                                <w:sz w:val="20"/>
                              </w:rPr>
                            </w:pPr>
                            <w:r w:rsidRPr="00021257">
                              <w:rPr>
                                <w:sz w:val="20"/>
                              </w:rPr>
                              <w:t>Catherine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5pt;margin-top:8.35pt;width:178.8pt;height:44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" stroked="f">
                <v:textbox>
                  <w:txbxContent>
                    <w:p w:rsidR="0089007B" w:rsidRPr="00021257" w:rsidRDefault="0089007B" w:rsidP="00021257">
                      <w:pPr>
                        <w:spacing w:line="240" w:lineRule="auto"/>
                        <w:rPr>
                          <w:b/>
                          <w:spacing w:val="24"/>
                          <w:sz w:val="20"/>
                        </w:rPr>
                      </w:pPr>
                      <w:r w:rsidRPr="00021257">
                        <w:rPr>
                          <w:b/>
                          <w:spacing w:val="24"/>
                          <w:sz w:val="20"/>
                        </w:rPr>
                        <w:t>EDITO</w:t>
                      </w:r>
                    </w:p>
                    <w:p w:rsidR="00021257" w:rsidRPr="00021257" w:rsidRDefault="00021257" w:rsidP="00021257">
                      <w:pPr>
                        <w:spacing w:line="240" w:lineRule="auto"/>
                        <w:rPr>
                          <w:sz w:val="20"/>
                        </w:rPr>
                      </w:pPr>
                      <w:r w:rsidRPr="00021257">
                        <w:rPr>
                          <w:sz w:val="20"/>
                        </w:rPr>
                        <w:t>Eh bien, les amis, ce mois de juin, il ne commence pas très bien : entre les inondations, les grèves, les menaces terroristes, c’est la chienlit ! Mais qu’est-ce que c’est la chienlit ? Comme je suis curieuse, je suis allée voir sur Wikipédia (Ah Wikipédia que serai-je sans toi ?).  Donc je vais vous faire profiter de ma science toute neuve : </w:t>
                      </w:r>
                    </w:p>
                    <w:p w:rsidR="00021257" w:rsidRPr="00021257" w:rsidRDefault="00021257" w:rsidP="00021257">
                      <w:pPr>
                        <w:spacing w:line="240" w:lineRule="auto"/>
                        <w:rPr>
                          <w:i/>
                          <w:sz w:val="20"/>
                        </w:rPr>
                      </w:pPr>
                      <w:r w:rsidRPr="00021257">
                        <w:rPr>
                          <w:sz w:val="20"/>
                        </w:rPr>
                        <w:t>« </w:t>
                      </w:r>
                      <w:r w:rsidRPr="00021257">
                        <w:rPr>
                          <w:i/>
                          <w:sz w:val="20"/>
                        </w:rPr>
                        <w:t>Le terme masculin « chienlit », avec le temps devenu péjoratif, désigne initialement un personnage typique du </w:t>
                      </w:r>
                      <w:hyperlink r:id="rId18" w:tooltip="Carnaval de Paris" w:history="1">
                        <w:r w:rsidRPr="00021257">
                          <w:rPr>
                            <w:i/>
                            <w:sz w:val="20"/>
                          </w:rPr>
                          <w:t>Carnaval de Paris</w:t>
                        </w:r>
                      </w:hyperlink>
                      <w:r w:rsidRPr="00021257">
                        <w:rPr>
                          <w:i/>
                          <w:sz w:val="20"/>
                        </w:rPr>
                        <w:t>.</w:t>
                      </w:r>
                    </w:p>
                    <w:p w:rsidR="00021257" w:rsidRPr="00021257" w:rsidRDefault="00021257" w:rsidP="00021257">
                      <w:pPr>
                        <w:spacing w:line="240" w:lineRule="auto"/>
                        <w:rPr>
                          <w:i/>
                          <w:sz w:val="20"/>
                        </w:rPr>
                      </w:pPr>
                      <w:r w:rsidRPr="00021257">
                        <w:rPr>
                          <w:i/>
                          <w:sz w:val="20"/>
                        </w:rPr>
                        <w:t>Son costume consiste en une chemise de nuit avec le postérieur barbouillé de </w:t>
                      </w:r>
                      <w:hyperlink r:id="rId19" w:tooltip="Moutarde (condiment)" w:history="1">
                        <w:r w:rsidRPr="00021257">
                          <w:rPr>
                            <w:i/>
                            <w:sz w:val="20"/>
                          </w:rPr>
                          <w:t>moutarde</w:t>
                        </w:r>
                      </w:hyperlink>
                      <w:r w:rsidRPr="00021257">
                        <w:rPr>
                          <w:i/>
                          <w:sz w:val="20"/>
                        </w:rPr>
                        <w:t>. L'orthographe originelle du nom de cette tenue et du personnage typique qu'elle caractérise résume bien ce en quoi consiste le déguisement : « chie-en-lit »</w:t>
                      </w:r>
                      <w:hyperlink r:id="rId20" w:anchor="cite_note-1" w:history="1">
                        <w:r w:rsidRPr="00021257">
                          <w:rPr>
                            <w:i/>
                            <w:sz w:val="20"/>
                          </w:rPr>
                          <w:t>1</w:t>
                        </w:r>
                      </w:hyperlink>
                      <w:r w:rsidRPr="00021257">
                        <w:rPr>
                          <w:i/>
                          <w:sz w:val="20"/>
                        </w:rPr>
                        <w:t>. Il arrivait que jadis on parle du « Carnaval de Paris et ses chie-en-lit ».</w:t>
                      </w:r>
                    </w:p>
                    <w:p w:rsidR="00021257" w:rsidRPr="00021257" w:rsidRDefault="00021257" w:rsidP="00021257">
                      <w:pPr>
                        <w:spacing w:line="240" w:lineRule="auto"/>
                        <w:rPr>
                          <w:sz w:val="20"/>
                        </w:rPr>
                      </w:pPr>
                      <w:r w:rsidRPr="00021257">
                        <w:rPr>
                          <w:i/>
                          <w:sz w:val="20"/>
                        </w:rPr>
                        <w:t>Ce personnage typique du Carnaval de Paris est à l'origine du substantif féminin « la chienlit », désignant ennui, agitation, désordre, pagaille. Exemple : « Faire régner la chienlit ». La première apparition connue du terme se trouve dans </w:t>
                      </w:r>
                      <w:hyperlink r:id="rId21" w:tooltip="Gargantua" w:history="1">
                        <w:r w:rsidRPr="00021257">
                          <w:rPr>
                            <w:i/>
                            <w:sz w:val="20"/>
                          </w:rPr>
                          <w:t>Faits et dits du géant Gargantua et de son fils Pantagruel</w:t>
                        </w:r>
                      </w:hyperlink>
                      <w:r w:rsidRPr="00021257">
                        <w:rPr>
                          <w:i/>
                          <w:sz w:val="20"/>
                        </w:rPr>
                        <w:t> »</w:t>
                      </w:r>
                      <w:r w:rsidRPr="00021257">
                        <w:rPr>
                          <w:sz w:val="20"/>
                        </w:rPr>
                        <w:t> </w:t>
                      </w:r>
                    </w:p>
                    <w:p w:rsidR="00021257" w:rsidRPr="00021257" w:rsidRDefault="00021257" w:rsidP="00021257">
                      <w:pPr>
                        <w:spacing w:line="240" w:lineRule="auto"/>
                        <w:rPr>
                          <w:sz w:val="20"/>
                        </w:rPr>
                      </w:pPr>
                      <w:r w:rsidRPr="00021257">
                        <w:rPr>
                          <w:sz w:val="20"/>
                        </w:rPr>
                        <w:t xml:space="preserve">Nous voilà bien avancés ! Enfin, pour passer le temps en attendant le retour du soleil, on peut toujours lire la </w:t>
                      </w:r>
                      <w:proofErr w:type="spellStart"/>
                      <w:r w:rsidRPr="00021257">
                        <w:rPr>
                          <w:sz w:val="20"/>
                        </w:rPr>
                        <w:t>niouz</w:t>
                      </w:r>
                      <w:proofErr w:type="spellEnd"/>
                      <w:r w:rsidRPr="00021257">
                        <w:rPr>
                          <w:sz w:val="20"/>
                        </w:rPr>
                        <w:t xml:space="preserve"> </w:t>
                      </w:r>
                      <w:proofErr w:type="spellStart"/>
                      <w:r w:rsidRPr="00021257">
                        <w:rPr>
                          <w:sz w:val="20"/>
                        </w:rPr>
                        <w:t>letteure</w:t>
                      </w:r>
                      <w:proofErr w:type="spellEnd"/>
                      <w:r w:rsidRPr="00021257">
                        <w:rPr>
                          <w:sz w:val="20"/>
                        </w:rPr>
                        <w:t>.</w:t>
                      </w:r>
                    </w:p>
                    <w:p w:rsidR="000E5CC4" w:rsidRPr="00021257" w:rsidRDefault="005F3201" w:rsidP="00021257">
                      <w:pPr>
                        <w:spacing w:line="240" w:lineRule="auto"/>
                        <w:ind w:right="152"/>
                        <w:jc w:val="right"/>
                        <w:rPr>
                          <w:sz w:val="20"/>
                        </w:rPr>
                      </w:pPr>
                      <w:r w:rsidRPr="00021257">
                        <w:rPr>
                          <w:sz w:val="20"/>
                        </w:rPr>
                        <w:t>Catherine</w:t>
                      </w:r>
                    </w:p>
                  </w:txbxContent>
                </v:textbox>
              </v:shape>
            </w:pict>
          </mc:Fallback>
        </mc:AlternateContent>
      </w:r>
    </w:p>
    <w:p w:rsidR="004F2121" w:rsidRDefault="008808B8">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2586355</wp:posOffset>
                </wp:positionH>
                <wp:positionV relativeFrom="paragraph">
                  <wp:posOffset>92224</wp:posOffset>
                </wp:positionV>
                <wp:extent cx="4165675" cy="7446683"/>
                <wp:effectExtent l="0" t="0" r="25400" b="20955"/>
                <wp:wrapNone/>
                <wp:docPr id="21" name="Zone de texte 21"/>
                <wp:cNvGraphicFramePr/>
                <a:graphic xmlns:a="http://schemas.openxmlformats.org/drawingml/2006/main">
                  <a:graphicData uri="http://schemas.microsoft.com/office/word/2010/wordprocessingShape">
                    <wps:wsp>
                      <wps:cNvSpPr txBox="1"/>
                      <wps:spPr>
                        <a:xfrm>
                          <a:off x="0" y="0"/>
                          <a:ext cx="4165675" cy="7446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0FC0" w:rsidRDefault="00590FC0" w:rsidP="00590FC0">
                            <w:pPr>
                              <w:pStyle w:val="Titre1"/>
                              <w:keepNext/>
                              <w:spacing w:before="240" w:after="60" w:line="360" w:lineRule="auto"/>
                              <w:ind w:left="708" w:firstLine="1"/>
                              <w:jc w:val="center"/>
                              <w:rPr>
                                <w:rFonts w:ascii="Gill Sans MT" w:hAnsi="Gill Sans MT" w:cs="Arial"/>
                                <w:color w:val="800000"/>
                                <w:sz w:val="36"/>
                                <w:szCs w:val="36"/>
                              </w:rPr>
                            </w:pPr>
                            <w:r>
                              <w:rPr>
                                <w:rFonts w:ascii="Gill Sans MT" w:hAnsi="Gill Sans MT" w:cs="Arial"/>
                                <w:color w:val="800000"/>
                                <w:sz w:val="36"/>
                                <w:szCs w:val="36"/>
                              </w:rPr>
                              <w:t>Quoi de neuf aux trois Poiriers ?</w:t>
                            </w:r>
                          </w:p>
                          <w:p w:rsidR="00590FC0" w:rsidRDefault="00590FC0" w:rsidP="00590FC0">
                            <w:pPr>
                              <w:jc w:val="center"/>
                            </w:pPr>
                            <w:r>
                              <w:rPr>
                                <w:noProof/>
                                <w:lang w:eastAsia="fr-FR"/>
                              </w:rPr>
                              <w:drawing>
                                <wp:inline distT="0" distB="0" distL="0" distR="0">
                                  <wp:extent cx="2799715" cy="2303145"/>
                                  <wp:effectExtent l="0" t="0" r="63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9715" cy="2303145"/>
                                          </a:xfrm>
                                          <a:prstGeom prst="rect">
                                            <a:avLst/>
                                          </a:prstGeom>
                                          <a:noFill/>
                                          <a:ln>
                                            <a:noFill/>
                                          </a:ln>
                                        </pic:spPr>
                                      </pic:pic>
                                    </a:graphicData>
                                  </a:graphic>
                                </wp:inline>
                              </w:drawing>
                            </w:r>
                          </w:p>
                          <w:p w:rsidR="00590FC0" w:rsidRPr="00590FC0" w:rsidRDefault="00590FC0" w:rsidP="00590FC0">
                            <w:pPr>
                              <w:pStyle w:val="Standard"/>
                              <w:rPr>
                                <w:rFonts w:asciiTheme="minorHAnsi" w:hAnsiTheme="minorHAnsi"/>
                                <w:sz w:val="22"/>
                              </w:rPr>
                            </w:pPr>
                            <w:r w:rsidRPr="00590FC0">
                              <w:rPr>
                                <w:rFonts w:asciiTheme="minorHAnsi" w:hAnsiTheme="minorHAnsi"/>
                                <w:sz w:val="22"/>
                              </w:rPr>
                              <w:t xml:space="preserve">Un joli </w:t>
                            </w:r>
                            <w:r w:rsidRPr="00590FC0">
                              <w:rPr>
                                <w:rFonts w:asciiTheme="minorHAnsi" w:hAnsiTheme="minorHAnsi"/>
                                <w:sz w:val="22"/>
                                <w:lang w:val="fr-FR"/>
                              </w:rPr>
                              <w:t>matin</w:t>
                            </w:r>
                            <w:r w:rsidRPr="00590FC0">
                              <w:rPr>
                                <w:rFonts w:asciiTheme="minorHAnsi" w:hAnsiTheme="minorHAnsi"/>
                                <w:sz w:val="22"/>
                              </w:rPr>
                              <w:t xml:space="preserve"> de mai, Renée et moi sommes parties enquêter aux Trois Poiriers. Nous devenons professionnelles, l’une prend des notes, l’autre des photos. En plus, nous avons eu de la chance, car la fromagerie était en pleine activité.</w:t>
                            </w:r>
                          </w:p>
                          <w:p w:rsidR="00590FC0" w:rsidRDefault="00590FC0" w:rsidP="00590FC0">
                            <w:pPr>
                              <w:pStyle w:val="Titre1"/>
                              <w:keepNext/>
                              <w:spacing w:before="240" w:after="60" w:line="360" w:lineRule="auto"/>
                              <w:ind w:left="708" w:firstLine="1"/>
                              <w:rPr>
                                <w:rFonts w:ascii="Gill Sans MT" w:hAnsi="Gill Sans MT" w:cs="Arial"/>
                                <w:color w:val="800000"/>
                                <w:sz w:val="24"/>
                                <w:szCs w:val="24"/>
                              </w:rPr>
                            </w:pPr>
                            <w:r>
                              <w:rPr>
                                <w:rFonts w:ascii="Gill Sans MT" w:hAnsi="Gill Sans MT" w:cs="Arial"/>
                                <w:color w:val="800000"/>
                                <w:sz w:val="24"/>
                                <w:szCs w:val="24"/>
                              </w:rPr>
                              <w:t>1/ Le GAEC :</w:t>
                            </w:r>
                          </w:p>
                          <w:p w:rsidR="00590FC0" w:rsidRPr="00590FC0" w:rsidRDefault="00590FC0" w:rsidP="00590FC0">
                            <w:pPr>
                              <w:pStyle w:val="Standard"/>
                              <w:rPr>
                                <w:rFonts w:asciiTheme="minorHAnsi" w:hAnsiTheme="minorHAnsi"/>
                                <w:sz w:val="22"/>
                              </w:rPr>
                            </w:pPr>
                            <w:r w:rsidRPr="00590FC0">
                              <w:rPr>
                                <w:rFonts w:asciiTheme="minorHAnsi" w:hAnsiTheme="minorHAnsi"/>
                                <w:sz w:val="22"/>
                              </w:rPr>
                              <w:t>Petite piq</w:t>
                            </w:r>
                            <w:r>
                              <w:rPr>
                                <w:rFonts w:asciiTheme="minorHAnsi" w:hAnsiTheme="minorHAnsi"/>
                                <w:sz w:val="22"/>
                              </w:rPr>
                              <w:t>û</w:t>
                            </w:r>
                            <w:r w:rsidRPr="00590FC0">
                              <w:rPr>
                                <w:rFonts w:asciiTheme="minorHAnsi" w:hAnsiTheme="minorHAnsi"/>
                                <w:sz w:val="22"/>
                              </w:rPr>
                              <w:t>re de rappel pour les anciens, information pour les nouveaux.</w:t>
                            </w:r>
                          </w:p>
                          <w:p w:rsidR="00590FC0" w:rsidRPr="00590FC0" w:rsidRDefault="00590FC0" w:rsidP="00590FC0">
                            <w:pPr>
                              <w:pStyle w:val="Standard"/>
                              <w:rPr>
                                <w:rFonts w:asciiTheme="minorHAnsi" w:hAnsiTheme="minorHAnsi"/>
                                <w:sz w:val="22"/>
                              </w:rPr>
                            </w:pPr>
                            <w:r w:rsidRPr="00590FC0">
                              <w:rPr>
                                <w:rFonts w:asciiTheme="minorHAnsi" w:hAnsiTheme="minorHAnsi"/>
                                <w:sz w:val="22"/>
                              </w:rPr>
                              <w:t>En 1997, Alain et Nathalie, jeunes agriculteurs, décident de s’établir dans la ferme des parents de Nathalie. A cette époque, il n’y avait ni vaches ni bio, simplement des cochons (120 truies) élevés en mode industriel. Alain et Nathalie introduisent 25 vaches, construction de l'étable, mise en place du pâturage... Les parents ayant pris leur retraite, c’est la rencontre avec Damien qui  vient de s'installer sur une ferme de 50 hectares . Ils projettent  de travailler ensemble, de réunir les deux fermes (les trois poiriers et les roches), de passer en agriculture biologique et faire de la transformation (fromage et porc). Ainsi  en 2007, la ferme passe en bio et une fromagerie est créée, et le lait y est transformé pour une meilleure valorisation.  Ils arrêtent l’élevage de cochons « industriels », et on étend le nombre de vaches à 60. Cependant, on garde deux truies, qui sont la suite logique de la fromagerie, car elles et leurs petits sont nourris avec les résidus de la fromagerie et des céréales de la ferme.</w:t>
                            </w:r>
                          </w:p>
                          <w:p w:rsidR="00590FC0" w:rsidRDefault="00590FC0" w:rsidP="00590FC0">
                            <w:pPr>
                              <w:rPr>
                                <w:sz w:val="20"/>
                              </w:rPr>
                            </w:pPr>
                          </w:p>
                          <w:p w:rsidR="00590FC0" w:rsidRPr="00590FC0" w:rsidRDefault="00590FC0" w:rsidP="00590FC0">
                            <w:pPr>
                              <w:jc w:val="right"/>
                              <w:rPr>
                                <w:sz w:val="20"/>
                              </w:rPr>
                            </w:pPr>
                            <w:bookmarkStart w:id="0" w:name="_GoBack"/>
                            <w:bookmarkEnd w:id="0"/>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1" o:spid="_x0000_s1029" type="#_x0000_t202" style="position:absolute;margin-left:203.65pt;margin-top:7.25pt;width:328pt;height:586.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" fillcolor="white [3201]" strokeweight=".5pt">
                <v:textbox>
                  <w:txbxContent>
                    <w:p w:rsidR="00590FC0" w:rsidRDefault="00590FC0" w:rsidP="00590FC0">
                      <w:pPr>
                        <w:pStyle w:val="Titre1"/>
                        <w:keepNext/>
                        <w:spacing w:before="240" w:after="60" w:line="360" w:lineRule="auto"/>
                        <w:ind w:left="708" w:firstLine="1"/>
                        <w:jc w:val="center"/>
                        <w:rPr>
                          <w:rFonts w:ascii="Gill Sans MT" w:hAnsi="Gill Sans MT" w:cs="Arial"/>
                          <w:color w:val="800000"/>
                          <w:sz w:val="36"/>
                          <w:szCs w:val="36"/>
                        </w:rPr>
                      </w:pPr>
                      <w:r>
                        <w:rPr>
                          <w:rFonts w:ascii="Gill Sans MT" w:hAnsi="Gill Sans MT" w:cs="Arial"/>
                          <w:color w:val="800000"/>
                          <w:sz w:val="36"/>
                          <w:szCs w:val="36"/>
                        </w:rPr>
                        <w:t>Quoi de neuf aux trois Poiriers ?</w:t>
                      </w:r>
                    </w:p>
                    <w:p w:rsidR="00590FC0" w:rsidRDefault="00590FC0" w:rsidP="00590FC0">
                      <w:pPr>
                        <w:jc w:val="center"/>
                      </w:pPr>
                      <w:r>
                        <w:rPr>
                          <w:noProof/>
                          <w:lang w:eastAsia="fr-FR"/>
                        </w:rPr>
                        <w:drawing>
                          <wp:inline distT="0" distB="0" distL="0" distR="0">
                            <wp:extent cx="2799715" cy="2303145"/>
                            <wp:effectExtent l="0" t="0" r="63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9715" cy="2303145"/>
                                    </a:xfrm>
                                    <a:prstGeom prst="rect">
                                      <a:avLst/>
                                    </a:prstGeom>
                                    <a:noFill/>
                                    <a:ln>
                                      <a:noFill/>
                                    </a:ln>
                                  </pic:spPr>
                                </pic:pic>
                              </a:graphicData>
                            </a:graphic>
                          </wp:inline>
                        </w:drawing>
                      </w:r>
                    </w:p>
                    <w:p w:rsidR="00590FC0" w:rsidRPr="00590FC0" w:rsidRDefault="00590FC0" w:rsidP="00590FC0">
                      <w:pPr>
                        <w:pStyle w:val="Standard"/>
                        <w:rPr>
                          <w:rFonts w:asciiTheme="minorHAnsi" w:hAnsiTheme="minorHAnsi"/>
                          <w:sz w:val="22"/>
                        </w:rPr>
                      </w:pPr>
                      <w:proofErr w:type="gramStart"/>
                      <w:r w:rsidRPr="00590FC0">
                        <w:rPr>
                          <w:rFonts w:asciiTheme="minorHAnsi" w:hAnsiTheme="minorHAnsi"/>
                          <w:sz w:val="22"/>
                        </w:rPr>
                        <w:t>Un</w:t>
                      </w:r>
                      <w:proofErr w:type="gramEnd"/>
                      <w:r w:rsidRPr="00590FC0">
                        <w:rPr>
                          <w:rFonts w:asciiTheme="minorHAnsi" w:hAnsiTheme="minorHAnsi"/>
                          <w:sz w:val="22"/>
                        </w:rPr>
                        <w:t xml:space="preserve"> </w:t>
                      </w:r>
                      <w:proofErr w:type="spellStart"/>
                      <w:r w:rsidRPr="00590FC0">
                        <w:rPr>
                          <w:rFonts w:asciiTheme="minorHAnsi" w:hAnsiTheme="minorHAnsi"/>
                          <w:sz w:val="22"/>
                        </w:rPr>
                        <w:t>joli</w:t>
                      </w:r>
                      <w:proofErr w:type="spellEnd"/>
                      <w:r w:rsidRPr="00590FC0">
                        <w:rPr>
                          <w:rFonts w:asciiTheme="minorHAnsi" w:hAnsiTheme="minorHAnsi"/>
                          <w:sz w:val="22"/>
                        </w:rPr>
                        <w:t xml:space="preserve"> </w:t>
                      </w:r>
                      <w:r w:rsidRPr="00590FC0">
                        <w:rPr>
                          <w:rFonts w:asciiTheme="minorHAnsi" w:hAnsiTheme="minorHAnsi"/>
                          <w:sz w:val="22"/>
                          <w:lang w:val="fr-FR"/>
                        </w:rPr>
                        <w:t>matin</w:t>
                      </w:r>
                      <w:r w:rsidRPr="00590FC0">
                        <w:rPr>
                          <w:rFonts w:asciiTheme="minorHAnsi" w:hAnsiTheme="minorHAnsi"/>
                          <w:sz w:val="22"/>
                        </w:rPr>
                        <w:t xml:space="preserve"> de </w:t>
                      </w:r>
                      <w:proofErr w:type="spellStart"/>
                      <w:r w:rsidRPr="00590FC0">
                        <w:rPr>
                          <w:rFonts w:asciiTheme="minorHAnsi" w:hAnsiTheme="minorHAnsi"/>
                          <w:sz w:val="22"/>
                        </w:rPr>
                        <w:t>mai</w:t>
                      </w:r>
                      <w:proofErr w:type="spellEnd"/>
                      <w:r w:rsidRPr="00590FC0">
                        <w:rPr>
                          <w:rFonts w:asciiTheme="minorHAnsi" w:hAnsiTheme="minorHAnsi"/>
                          <w:sz w:val="22"/>
                        </w:rPr>
                        <w:t xml:space="preserve">, Renée et </w:t>
                      </w:r>
                      <w:proofErr w:type="spellStart"/>
                      <w:r w:rsidRPr="00590FC0">
                        <w:rPr>
                          <w:rFonts w:asciiTheme="minorHAnsi" w:hAnsiTheme="minorHAnsi"/>
                          <w:sz w:val="22"/>
                        </w:rPr>
                        <w:t>moi</w:t>
                      </w:r>
                      <w:proofErr w:type="spellEnd"/>
                      <w:r w:rsidRPr="00590FC0">
                        <w:rPr>
                          <w:rFonts w:asciiTheme="minorHAnsi" w:hAnsiTheme="minorHAnsi"/>
                          <w:sz w:val="22"/>
                        </w:rPr>
                        <w:t xml:space="preserve"> </w:t>
                      </w:r>
                      <w:proofErr w:type="spellStart"/>
                      <w:r w:rsidRPr="00590FC0">
                        <w:rPr>
                          <w:rFonts w:asciiTheme="minorHAnsi" w:hAnsiTheme="minorHAnsi"/>
                          <w:sz w:val="22"/>
                        </w:rPr>
                        <w:t>sommes</w:t>
                      </w:r>
                      <w:proofErr w:type="spellEnd"/>
                      <w:r w:rsidRPr="00590FC0">
                        <w:rPr>
                          <w:rFonts w:asciiTheme="minorHAnsi" w:hAnsiTheme="minorHAnsi"/>
                          <w:sz w:val="22"/>
                        </w:rPr>
                        <w:t xml:space="preserve"> parties </w:t>
                      </w:r>
                      <w:proofErr w:type="spellStart"/>
                      <w:r w:rsidRPr="00590FC0">
                        <w:rPr>
                          <w:rFonts w:asciiTheme="minorHAnsi" w:hAnsiTheme="minorHAnsi"/>
                          <w:sz w:val="22"/>
                        </w:rPr>
                        <w:t>enquêter</w:t>
                      </w:r>
                      <w:proofErr w:type="spellEnd"/>
                      <w:r w:rsidRPr="00590FC0">
                        <w:rPr>
                          <w:rFonts w:asciiTheme="minorHAnsi" w:hAnsiTheme="minorHAnsi"/>
                          <w:sz w:val="22"/>
                        </w:rPr>
                        <w:t xml:space="preserve"> aux Trois </w:t>
                      </w:r>
                      <w:proofErr w:type="spellStart"/>
                      <w:r w:rsidRPr="00590FC0">
                        <w:rPr>
                          <w:rFonts w:asciiTheme="minorHAnsi" w:hAnsiTheme="minorHAnsi"/>
                          <w:sz w:val="22"/>
                        </w:rPr>
                        <w:t>Poiriers</w:t>
                      </w:r>
                      <w:proofErr w:type="spellEnd"/>
                      <w:r w:rsidRPr="00590FC0">
                        <w:rPr>
                          <w:rFonts w:asciiTheme="minorHAnsi" w:hAnsiTheme="minorHAnsi"/>
                          <w:sz w:val="22"/>
                        </w:rPr>
                        <w:t xml:space="preserve">. Nous </w:t>
                      </w:r>
                      <w:proofErr w:type="spellStart"/>
                      <w:r w:rsidRPr="00590FC0">
                        <w:rPr>
                          <w:rFonts w:asciiTheme="minorHAnsi" w:hAnsiTheme="minorHAnsi"/>
                          <w:sz w:val="22"/>
                        </w:rPr>
                        <w:t>devenons</w:t>
                      </w:r>
                      <w:proofErr w:type="spellEnd"/>
                      <w:r w:rsidRPr="00590FC0">
                        <w:rPr>
                          <w:rFonts w:asciiTheme="minorHAnsi" w:hAnsiTheme="minorHAnsi"/>
                          <w:sz w:val="22"/>
                        </w:rPr>
                        <w:t xml:space="preserve"> </w:t>
                      </w:r>
                      <w:proofErr w:type="spellStart"/>
                      <w:r w:rsidRPr="00590FC0">
                        <w:rPr>
                          <w:rFonts w:asciiTheme="minorHAnsi" w:hAnsiTheme="minorHAnsi"/>
                          <w:sz w:val="22"/>
                        </w:rPr>
                        <w:t>professionnelles</w:t>
                      </w:r>
                      <w:proofErr w:type="spellEnd"/>
                      <w:r w:rsidRPr="00590FC0">
                        <w:rPr>
                          <w:rFonts w:asciiTheme="minorHAnsi" w:hAnsiTheme="minorHAnsi"/>
                          <w:sz w:val="22"/>
                        </w:rPr>
                        <w:t xml:space="preserve">, </w:t>
                      </w:r>
                      <w:proofErr w:type="spellStart"/>
                      <w:r w:rsidRPr="00590FC0">
                        <w:rPr>
                          <w:rFonts w:asciiTheme="minorHAnsi" w:hAnsiTheme="minorHAnsi"/>
                          <w:sz w:val="22"/>
                        </w:rPr>
                        <w:t>l’une</w:t>
                      </w:r>
                      <w:proofErr w:type="spellEnd"/>
                      <w:r w:rsidRPr="00590FC0">
                        <w:rPr>
                          <w:rFonts w:asciiTheme="minorHAnsi" w:hAnsiTheme="minorHAnsi"/>
                          <w:sz w:val="22"/>
                        </w:rPr>
                        <w:t xml:space="preserve"> </w:t>
                      </w:r>
                      <w:proofErr w:type="spellStart"/>
                      <w:r w:rsidRPr="00590FC0">
                        <w:rPr>
                          <w:rFonts w:asciiTheme="minorHAnsi" w:hAnsiTheme="minorHAnsi"/>
                          <w:sz w:val="22"/>
                        </w:rPr>
                        <w:t>prend</w:t>
                      </w:r>
                      <w:proofErr w:type="spellEnd"/>
                      <w:r w:rsidRPr="00590FC0">
                        <w:rPr>
                          <w:rFonts w:asciiTheme="minorHAnsi" w:hAnsiTheme="minorHAnsi"/>
                          <w:sz w:val="22"/>
                        </w:rPr>
                        <w:t xml:space="preserve"> des notes, </w:t>
                      </w:r>
                      <w:proofErr w:type="spellStart"/>
                      <w:r w:rsidRPr="00590FC0">
                        <w:rPr>
                          <w:rFonts w:asciiTheme="minorHAnsi" w:hAnsiTheme="minorHAnsi"/>
                          <w:sz w:val="22"/>
                        </w:rPr>
                        <w:t>l’autre</w:t>
                      </w:r>
                      <w:proofErr w:type="spellEnd"/>
                      <w:r w:rsidRPr="00590FC0">
                        <w:rPr>
                          <w:rFonts w:asciiTheme="minorHAnsi" w:hAnsiTheme="minorHAnsi"/>
                          <w:sz w:val="22"/>
                        </w:rPr>
                        <w:t xml:space="preserve"> des photos. </w:t>
                      </w:r>
                      <w:proofErr w:type="spellStart"/>
                      <w:proofErr w:type="gramStart"/>
                      <w:r w:rsidRPr="00590FC0">
                        <w:rPr>
                          <w:rFonts w:asciiTheme="minorHAnsi" w:hAnsiTheme="minorHAnsi"/>
                          <w:sz w:val="22"/>
                        </w:rPr>
                        <w:t>En</w:t>
                      </w:r>
                      <w:proofErr w:type="spellEnd"/>
                      <w:r w:rsidRPr="00590FC0">
                        <w:rPr>
                          <w:rFonts w:asciiTheme="minorHAnsi" w:hAnsiTheme="minorHAnsi"/>
                          <w:sz w:val="22"/>
                        </w:rPr>
                        <w:t xml:space="preserve"> plus, nous </w:t>
                      </w:r>
                      <w:proofErr w:type="spellStart"/>
                      <w:r w:rsidRPr="00590FC0">
                        <w:rPr>
                          <w:rFonts w:asciiTheme="minorHAnsi" w:hAnsiTheme="minorHAnsi"/>
                          <w:sz w:val="22"/>
                        </w:rPr>
                        <w:t>avons</w:t>
                      </w:r>
                      <w:proofErr w:type="spellEnd"/>
                      <w:r w:rsidRPr="00590FC0">
                        <w:rPr>
                          <w:rFonts w:asciiTheme="minorHAnsi" w:hAnsiTheme="minorHAnsi"/>
                          <w:sz w:val="22"/>
                        </w:rPr>
                        <w:t xml:space="preserve"> </w:t>
                      </w:r>
                      <w:proofErr w:type="spellStart"/>
                      <w:r w:rsidRPr="00590FC0">
                        <w:rPr>
                          <w:rFonts w:asciiTheme="minorHAnsi" w:hAnsiTheme="minorHAnsi"/>
                          <w:sz w:val="22"/>
                        </w:rPr>
                        <w:t>eu</w:t>
                      </w:r>
                      <w:proofErr w:type="spellEnd"/>
                      <w:r w:rsidRPr="00590FC0">
                        <w:rPr>
                          <w:rFonts w:asciiTheme="minorHAnsi" w:hAnsiTheme="minorHAnsi"/>
                          <w:sz w:val="22"/>
                        </w:rPr>
                        <w:t xml:space="preserve"> de la chance, car la </w:t>
                      </w:r>
                      <w:proofErr w:type="spellStart"/>
                      <w:r w:rsidRPr="00590FC0">
                        <w:rPr>
                          <w:rFonts w:asciiTheme="minorHAnsi" w:hAnsiTheme="minorHAnsi"/>
                          <w:sz w:val="22"/>
                        </w:rPr>
                        <w:t>fromagerie</w:t>
                      </w:r>
                      <w:proofErr w:type="spellEnd"/>
                      <w:r w:rsidRPr="00590FC0">
                        <w:rPr>
                          <w:rFonts w:asciiTheme="minorHAnsi" w:hAnsiTheme="minorHAnsi"/>
                          <w:sz w:val="22"/>
                        </w:rPr>
                        <w:t xml:space="preserve"> </w:t>
                      </w:r>
                      <w:proofErr w:type="spellStart"/>
                      <w:r w:rsidRPr="00590FC0">
                        <w:rPr>
                          <w:rFonts w:asciiTheme="minorHAnsi" w:hAnsiTheme="minorHAnsi"/>
                          <w:sz w:val="22"/>
                        </w:rPr>
                        <w:t>était</w:t>
                      </w:r>
                      <w:proofErr w:type="spellEnd"/>
                      <w:r w:rsidRPr="00590FC0">
                        <w:rPr>
                          <w:rFonts w:asciiTheme="minorHAnsi" w:hAnsiTheme="minorHAnsi"/>
                          <w:sz w:val="22"/>
                        </w:rPr>
                        <w:t xml:space="preserve"> </w:t>
                      </w:r>
                      <w:proofErr w:type="spellStart"/>
                      <w:r w:rsidRPr="00590FC0">
                        <w:rPr>
                          <w:rFonts w:asciiTheme="minorHAnsi" w:hAnsiTheme="minorHAnsi"/>
                          <w:sz w:val="22"/>
                        </w:rPr>
                        <w:t>en</w:t>
                      </w:r>
                      <w:proofErr w:type="spellEnd"/>
                      <w:r w:rsidRPr="00590FC0">
                        <w:rPr>
                          <w:rFonts w:asciiTheme="minorHAnsi" w:hAnsiTheme="minorHAnsi"/>
                          <w:sz w:val="22"/>
                        </w:rPr>
                        <w:t xml:space="preserve"> </w:t>
                      </w:r>
                      <w:proofErr w:type="spellStart"/>
                      <w:r w:rsidRPr="00590FC0">
                        <w:rPr>
                          <w:rFonts w:asciiTheme="minorHAnsi" w:hAnsiTheme="minorHAnsi"/>
                          <w:sz w:val="22"/>
                        </w:rPr>
                        <w:t>pleine</w:t>
                      </w:r>
                      <w:proofErr w:type="spellEnd"/>
                      <w:r w:rsidRPr="00590FC0">
                        <w:rPr>
                          <w:rFonts w:asciiTheme="minorHAnsi" w:hAnsiTheme="minorHAnsi"/>
                          <w:sz w:val="22"/>
                        </w:rPr>
                        <w:t xml:space="preserve"> </w:t>
                      </w:r>
                      <w:proofErr w:type="spellStart"/>
                      <w:r w:rsidRPr="00590FC0">
                        <w:rPr>
                          <w:rFonts w:asciiTheme="minorHAnsi" w:hAnsiTheme="minorHAnsi"/>
                          <w:sz w:val="22"/>
                        </w:rPr>
                        <w:t>activité</w:t>
                      </w:r>
                      <w:proofErr w:type="spellEnd"/>
                      <w:r w:rsidRPr="00590FC0">
                        <w:rPr>
                          <w:rFonts w:asciiTheme="minorHAnsi" w:hAnsiTheme="minorHAnsi"/>
                          <w:sz w:val="22"/>
                        </w:rPr>
                        <w:t>.</w:t>
                      </w:r>
                      <w:proofErr w:type="gramEnd"/>
                    </w:p>
                    <w:p w:rsidR="00590FC0" w:rsidRDefault="00590FC0" w:rsidP="00590FC0">
                      <w:pPr>
                        <w:pStyle w:val="Titre1"/>
                        <w:keepNext/>
                        <w:spacing w:before="240" w:after="60" w:line="360" w:lineRule="auto"/>
                        <w:ind w:left="708" w:firstLine="1"/>
                        <w:rPr>
                          <w:rFonts w:ascii="Gill Sans MT" w:hAnsi="Gill Sans MT" w:cs="Arial"/>
                          <w:color w:val="800000"/>
                          <w:sz w:val="24"/>
                          <w:szCs w:val="24"/>
                        </w:rPr>
                      </w:pPr>
                      <w:r>
                        <w:rPr>
                          <w:rFonts w:ascii="Gill Sans MT" w:hAnsi="Gill Sans MT" w:cs="Arial"/>
                          <w:color w:val="800000"/>
                          <w:sz w:val="24"/>
                          <w:szCs w:val="24"/>
                        </w:rPr>
                        <w:t>1/ Le GAEC :</w:t>
                      </w:r>
                    </w:p>
                    <w:p w:rsidR="00590FC0" w:rsidRPr="00590FC0" w:rsidRDefault="00590FC0" w:rsidP="00590FC0">
                      <w:pPr>
                        <w:pStyle w:val="Standard"/>
                        <w:rPr>
                          <w:rFonts w:asciiTheme="minorHAnsi" w:hAnsiTheme="minorHAnsi"/>
                          <w:sz w:val="22"/>
                        </w:rPr>
                      </w:pPr>
                      <w:r w:rsidRPr="00590FC0">
                        <w:rPr>
                          <w:rFonts w:asciiTheme="minorHAnsi" w:hAnsiTheme="minorHAnsi"/>
                          <w:sz w:val="22"/>
                        </w:rPr>
                        <w:t xml:space="preserve">Petite </w:t>
                      </w:r>
                      <w:proofErr w:type="spellStart"/>
                      <w:r w:rsidRPr="00590FC0">
                        <w:rPr>
                          <w:rFonts w:asciiTheme="minorHAnsi" w:hAnsiTheme="minorHAnsi"/>
                          <w:sz w:val="22"/>
                        </w:rPr>
                        <w:t>piq</w:t>
                      </w:r>
                      <w:r>
                        <w:rPr>
                          <w:rFonts w:asciiTheme="minorHAnsi" w:hAnsiTheme="minorHAnsi"/>
                          <w:sz w:val="22"/>
                        </w:rPr>
                        <w:t>û</w:t>
                      </w:r>
                      <w:r w:rsidRPr="00590FC0">
                        <w:rPr>
                          <w:rFonts w:asciiTheme="minorHAnsi" w:hAnsiTheme="minorHAnsi"/>
                          <w:sz w:val="22"/>
                        </w:rPr>
                        <w:t>re</w:t>
                      </w:r>
                      <w:proofErr w:type="spellEnd"/>
                      <w:r w:rsidRPr="00590FC0">
                        <w:rPr>
                          <w:rFonts w:asciiTheme="minorHAnsi" w:hAnsiTheme="minorHAnsi"/>
                          <w:sz w:val="22"/>
                        </w:rPr>
                        <w:t xml:space="preserve"> de rappel pour les </w:t>
                      </w:r>
                      <w:proofErr w:type="spellStart"/>
                      <w:r w:rsidRPr="00590FC0">
                        <w:rPr>
                          <w:rFonts w:asciiTheme="minorHAnsi" w:hAnsiTheme="minorHAnsi"/>
                          <w:sz w:val="22"/>
                        </w:rPr>
                        <w:t>anciens</w:t>
                      </w:r>
                      <w:proofErr w:type="spellEnd"/>
                      <w:r w:rsidRPr="00590FC0">
                        <w:rPr>
                          <w:rFonts w:asciiTheme="minorHAnsi" w:hAnsiTheme="minorHAnsi"/>
                          <w:sz w:val="22"/>
                        </w:rPr>
                        <w:t>, information pour les nouveaux.</w:t>
                      </w:r>
                    </w:p>
                    <w:p w:rsidR="00590FC0" w:rsidRPr="00590FC0" w:rsidRDefault="00590FC0" w:rsidP="00590FC0">
                      <w:pPr>
                        <w:pStyle w:val="Standard"/>
                        <w:rPr>
                          <w:rFonts w:asciiTheme="minorHAnsi" w:hAnsiTheme="minorHAnsi"/>
                          <w:sz w:val="22"/>
                        </w:rPr>
                      </w:pPr>
                      <w:proofErr w:type="spellStart"/>
                      <w:r w:rsidRPr="00590FC0">
                        <w:rPr>
                          <w:rFonts w:asciiTheme="minorHAnsi" w:hAnsiTheme="minorHAnsi"/>
                          <w:sz w:val="22"/>
                        </w:rPr>
                        <w:t>En</w:t>
                      </w:r>
                      <w:proofErr w:type="spellEnd"/>
                      <w:r w:rsidRPr="00590FC0">
                        <w:rPr>
                          <w:rFonts w:asciiTheme="minorHAnsi" w:hAnsiTheme="minorHAnsi"/>
                          <w:sz w:val="22"/>
                        </w:rPr>
                        <w:t xml:space="preserve"> 1997, Alain </w:t>
                      </w:r>
                      <w:proofErr w:type="gramStart"/>
                      <w:r w:rsidRPr="00590FC0">
                        <w:rPr>
                          <w:rFonts w:asciiTheme="minorHAnsi" w:hAnsiTheme="minorHAnsi"/>
                          <w:sz w:val="22"/>
                        </w:rPr>
                        <w:t>et</w:t>
                      </w:r>
                      <w:proofErr w:type="gramEnd"/>
                      <w:r w:rsidRPr="00590FC0">
                        <w:rPr>
                          <w:rFonts w:asciiTheme="minorHAnsi" w:hAnsiTheme="minorHAnsi"/>
                          <w:sz w:val="22"/>
                        </w:rPr>
                        <w:t xml:space="preserve"> Nathalie, </w:t>
                      </w:r>
                      <w:proofErr w:type="spellStart"/>
                      <w:r w:rsidRPr="00590FC0">
                        <w:rPr>
                          <w:rFonts w:asciiTheme="minorHAnsi" w:hAnsiTheme="minorHAnsi"/>
                          <w:sz w:val="22"/>
                        </w:rPr>
                        <w:t>jeunes</w:t>
                      </w:r>
                      <w:proofErr w:type="spellEnd"/>
                      <w:r w:rsidRPr="00590FC0">
                        <w:rPr>
                          <w:rFonts w:asciiTheme="minorHAnsi" w:hAnsiTheme="minorHAnsi"/>
                          <w:sz w:val="22"/>
                        </w:rPr>
                        <w:t xml:space="preserve"> </w:t>
                      </w:r>
                      <w:proofErr w:type="spellStart"/>
                      <w:r w:rsidRPr="00590FC0">
                        <w:rPr>
                          <w:rFonts w:asciiTheme="minorHAnsi" w:hAnsiTheme="minorHAnsi"/>
                          <w:sz w:val="22"/>
                        </w:rPr>
                        <w:t>agriculteurs</w:t>
                      </w:r>
                      <w:proofErr w:type="spellEnd"/>
                      <w:r w:rsidRPr="00590FC0">
                        <w:rPr>
                          <w:rFonts w:asciiTheme="minorHAnsi" w:hAnsiTheme="minorHAnsi"/>
                          <w:sz w:val="22"/>
                        </w:rPr>
                        <w:t xml:space="preserve">, </w:t>
                      </w:r>
                      <w:proofErr w:type="spellStart"/>
                      <w:r w:rsidRPr="00590FC0">
                        <w:rPr>
                          <w:rFonts w:asciiTheme="minorHAnsi" w:hAnsiTheme="minorHAnsi"/>
                          <w:sz w:val="22"/>
                        </w:rPr>
                        <w:t>décident</w:t>
                      </w:r>
                      <w:proofErr w:type="spellEnd"/>
                      <w:r w:rsidRPr="00590FC0">
                        <w:rPr>
                          <w:rFonts w:asciiTheme="minorHAnsi" w:hAnsiTheme="minorHAnsi"/>
                          <w:sz w:val="22"/>
                        </w:rPr>
                        <w:t xml:space="preserve"> de </w:t>
                      </w:r>
                      <w:proofErr w:type="spellStart"/>
                      <w:r w:rsidRPr="00590FC0">
                        <w:rPr>
                          <w:rFonts w:asciiTheme="minorHAnsi" w:hAnsiTheme="minorHAnsi"/>
                          <w:sz w:val="22"/>
                        </w:rPr>
                        <w:t>s’établir</w:t>
                      </w:r>
                      <w:proofErr w:type="spellEnd"/>
                      <w:r w:rsidRPr="00590FC0">
                        <w:rPr>
                          <w:rFonts w:asciiTheme="minorHAnsi" w:hAnsiTheme="minorHAnsi"/>
                          <w:sz w:val="22"/>
                        </w:rPr>
                        <w:t xml:space="preserve"> </w:t>
                      </w:r>
                      <w:proofErr w:type="spellStart"/>
                      <w:r w:rsidRPr="00590FC0">
                        <w:rPr>
                          <w:rFonts w:asciiTheme="minorHAnsi" w:hAnsiTheme="minorHAnsi"/>
                          <w:sz w:val="22"/>
                        </w:rPr>
                        <w:t>dans</w:t>
                      </w:r>
                      <w:proofErr w:type="spellEnd"/>
                      <w:r w:rsidRPr="00590FC0">
                        <w:rPr>
                          <w:rFonts w:asciiTheme="minorHAnsi" w:hAnsiTheme="minorHAnsi"/>
                          <w:sz w:val="22"/>
                        </w:rPr>
                        <w:t xml:space="preserve"> la </w:t>
                      </w:r>
                      <w:proofErr w:type="spellStart"/>
                      <w:r w:rsidRPr="00590FC0">
                        <w:rPr>
                          <w:rFonts w:asciiTheme="minorHAnsi" w:hAnsiTheme="minorHAnsi"/>
                          <w:sz w:val="22"/>
                        </w:rPr>
                        <w:t>ferme</w:t>
                      </w:r>
                      <w:proofErr w:type="spellEnd"/>
                      <w:r w:rsidRPr="00590FC0">
                        <w:rPr>
                          <w:rFonts w:asciiTheme="minorHAnsi" w:hAnsiTheme="minorHAnsi"/>
                          <w:sz w:val="22"/>
                        </w:rPr>
                        <w:t xml:space="preserve"> des parents de Nathalie. A </w:t>
                      </w:r>
                      <w:proofErr w:type="spellStart"/>
                      <w:r w:rsidRPr="00590FC0">
                        <w:rPr>
                          <w:rFonts w:asciiTheme="minorHAnsi" w:hAnsiTheme="minorHAnsi"/>
                          <w:sz w:val="22"/>
                        </w:rPr>
                        <w:t>cette</w:t>
                      </w:r>
                      <w:proofErr w:type="spellEnd"/>
                      <w:r w:rsidRPr="00590FC0">
                        <w:rPr>
                          <w:rFonts w:asciiTheme="minorHAnsi" w:hAnsiTheme="minorHAnsi"/>
                          <w:sz w:val="22"/>
                        </w:rPr>
                        <w:t xml:space="preserve"> époque, </w:t>
                      </w:r>
                      <w:proofErr w:type="spellStart"/>
                      <w:proofErr w:type="gramStart"/>
                      <w:r w:rsidRPr="00590FC0">
                        <w:rPr>
                          <w:rFonts w:asciiTheme="minorHAnsi" w:hAnsiTheme="minorHAnsi"/>
                          <w:sz w:val="22"/>
                        </w:rPr>
                        <w:t>il</w:t>
                      </w:r>
                      <w:proofErr w:type="spellEnd"/>
                      <w:proofErr w:type="gramEnd"/>
                      <w:r w:rsidRPr="00590FC0">
                        <w:rPr>
                          <w:rFonts w:asciiTheme="minorHAnsi" w:hAnsiTheme="minorHAnsi"/>
                          <w:sz w:val="22"/>
                        </w:rPr>
                        <w:t xml:space="preserve"> </w:t>
                      </w:r>
                      <w:proofErr w:type="spellStart"/>
                      <w:r w:rsidRPr="00590FC0">
                        <w:rPr>
                          <w:rFonts w:asciiTheme="minorHAnsi" w:hAnsiTheme="minorHAnsi"/>
                          <w:sz w:val="22"/>
                        </w:rPr>
                        <w:t>n’y</w:t>
                      </w:r>
                      <w:proofErr w:type="spellEnd"/>
                      <w:r w:rsidRPr="00590FC0">
                        <w:rPr>
                          <w:rFonts w:asciiTheme="minorHAnsi" w:hAnsiTheme="minorHAnsi"/>
                          <w:sz w:val="22"/>
                        </w:rPr>
                        <w:t xml:space="preserve"> </w:t>
                      </w:r>
                      <w:proofErr w:type="spellStart"/>
                      <w:r w:rsidRPr="00590FC0">
                        <w:rPr>
                          <w:rFonts w:asciiTheme="minorHAnsi" w:hAnsiTheme="minorHAnsi"/>
                          <w:sz w:val="22"/>
                        </w:rPr>
                        <w:t>avait</w:t>
                      </w:r>
                      <w:proofErr w:type="spellEnd"/>
                      <w:r w:rsidRPr="00590FC0">
                        <w:rPr>
                          <w:rFonts w:asciiTheme="minorHAnsi" w:hAnsiTheme="minorHAnsi"/>
                          <w:sz w:val="22"/>
                        </w:rPr>
                        <w:t xml:space="preserve"> </w:t>
                      </w:r>
                      <w:proofErr w:type="spellStart"/>
                      <w:r w:rsidRPr="00590FC0">
                        <w:rPr>
                          <w:rFonts w:asciiTheme="minorHAnsi" w:hAnsiTheme="minorHAnsi"/>
                          <w:sz w:val="22"/>
                        </w:rPr>
                        <w:t>ni</w:t>
                      </w:r>
                      <w:proofErr w:type="spellEnd"/>
                      <w:r w:rsidRPr="00590FC0">
                        <w:rPr>
                          <w:rFonts w:asciiTheme="minorHAnsi" w:hAnsiTheme="minorHAnsi"/>
                          <w:sz w:val="22"/>
                        </w:rPr>
                        <w:t xml:space="preserve"> </w:t>
                      </w:r>
                      <w:proofErr w:type="spellStart"/>
                      <w:r w:rsidRPr="00590FC0">
                        <w:rPr>
                          <w:rFonts w:asciiTheme="minorHAnsi" w:hAnsiTheme="minorHAnsi"/>
                          <w:sz w:val="22"/>
                        </w:rPr>
                        <w:t>vaches</w:t>
                      </w:r>
                      <w:proofErr w:type="spellEnd"/>
                      <w:r w:rsidRPr="00590FC0">
                        <w:rPr>
                          <w:rFonts w:asciiTheme="minorHAnsi" w:hAnsiTheme="minorHAnsi"/>
                          <w:sz w:val="22"/>
                        </w:rPr>
                        <w:t xml:space="preserve"> </w:t>
                      </w:r>
                      <w:proofErr w:type="spellStart"/>
                      <w:r w:rsidRPr="00590FC0">
                        <w:rPr>
                          <w:rFonts w:asciiTheme="minorHAnsi" w:hAnsiTheme="minorHAnsi"/>
                          <w:sz w:val="22"/>
                        </w:rPr>
                        <w:t>ni</w:t>
                      </w:r>
                      <w:proofErr w:type="spellEnd"/>
                      <w:r w:rsidRPr="00590FC0">
                        <w:rPr>
                          <w:rFonts w:asciiTheme="minorHAnsi" w:hAnsiTheme="minorHAnsi"/>
                          <w:sz w:val="22"/>
                        </w:rPr>
                        <w:t xml:space="preserve"> bio, </w:t>
                      </w:r>
                      <w:proofErr w:type="spellStart"/>
                      <w:r w:rsidRPr="00590FC0">
                        <w:rPr>
                          <w:rFonts w:asciiTheme="minorHAnsi" w:hAnsiTheme="minorHAnsi"/>
                          <w:sz w:val="22"/>
                        </w:rPr>
                        <w:t>simplement</w:t>
                      </w:r>
                      <w:proofErr w:type="spellEnd"/>
                      <w:r w:rsidRPr="00590FC0">
                        <w:rPr>
                          <w:rFonts w:asciiTheme="minorHAnsi" w:hAnsiTheme="minorHAnsi"/>
                          <w:sz w:val="22"/>
                        </w:rPr>
                        <w:t xml:space="preserve"> des </w:t>
                      </w:r>
                      <w:proofErr w:type="spellStart"/>
                      <w:r w:rsidRPr="00590FC0">
                        <w:rPr>
                          <w:rFonts w:asciiTheme="minorHAnsi" w:hAnsiTheme="minorHAnsi"/>
                          <w:sz w:val="22"/>
                        </w:rPr>
                        <w:t>cochons</w:t>
                      </w:r>
                      <w:proofErr w:type="spellEnd"/>
                      <w:r w:rsidRPr="00590FC0">
                        <w:rPr>
                          <w:rFonts w:asciiTheme="minorHAnsi" w:hAnsiTheme="minorHAnsi"/>
                          <w:sz w:val="22"/>
                        </w:rPr>
                        <w:t xml:space="preserve"> (120 </w:t>
                      </w:r>
                      <w:proofErr w:type="spellStart"/>
                      <w:r w:rsidRPr="00590FC0">
                        <w:rPr>
                          <w:rFonts w:asciiTheme="minorHAnsi" w:hAnsiTheme="minorHAnsi"/>
                          <w:sz w:val="22"/>
                        </w:rPr>
                        <w:t>truies</w:t>
                      </w:r>
                      <w:proofErr w:type="spellEnd"/>
                      <w:r w:rsidRPr="00590FC0">
                        <w:rPr>
                          <w:rFonts w:asciiTheme="minorHAnsi" w:hAnsiTheme="minorHAnsi"/>
                          <w:sz w:val="22"/>
                        </w:rPr>
                        <w:t xml:space="preserve">) </w:t>
                      </w:r>
                      <w:proofErr w:type="spellStart"/>
                      <w:r w:rsidRPr="00590FC0">
                        <w:rPr>
                          <w:rFonts w:asciiTheme="minorHAnsi" w:hAnsiTheme="minorHAnsi"/>
                          <w:sz w:val="22"/>
                        </w:rPr>
                        <w:t>élevés</w:t>
                      </w:r>
                      <w:proofErr w:type="spellEnd"/>
                      <w:r w:rsidRPr="00590FC0">
                        <w:rPr>
                          <w:rFonts w:asciiTheme="minorHAnsi" w:hAnsiTheme="minorHAnsi"/>
                          <w:sz w:val="22"/>
                        </w:rPr>
                        <w:t xml:space="preserve"> </w:t>
                      </w:r>
                      <w:proofErr w:type="spellStart"/>
                      <w:r w:rsidRPr="00590FC0">
                        <w:rPr>
                          <w:rFonts w:asciiTheme="minorHAnsi" w:hAnsiTheme="minorHAnsi"/>
                          <w:sz w:val="22"/>
                        </w:rPr>
                        <w:t>en</w:t>
                      </w:r>
                      <w:proofErr w:type="spellEnd"/>
                      <w:r w:rsidRPr="00590FC0">
                        <w:rPr>
                          <w:rFonts w:asciiTheme="minorHAnsi" w:hAnsiTheme="minorHAnsi"/>
                          <w:sz w:val="22"/>
                        </w:rPr>
                        <w:t xml:space="preserve"> mode </w:t>
                      </w:r>
                      <w:proofErr w:type="spellStart"/>
                      <w:r w:rsidRPr="00590FC0">
                        <w:rPr>
                          <w:rFonts w:asciiTheme="minorHAnsi" w:hAnsiTheme="minorHAnsi"/>
                          <w:sz w:val="22"/>
                        </w:rPr>
                        <w:t>industriel</w:t>
                      </w:r>
                      <w:proofErr w:type="spellEnd"/>
                      <w:r w:rsidRPr="00590FC0">
                        <w:rPr>
                          <w:rFonts w:asciiTheme="minorHAnsi" w:hAnsiTheme="minorHAnsi"/>
                          <w:sz w:val="22"/>
                        </w:rPr>
                        <w:t xml:space="preserve">. Alain </w:t>
                      </w:r>
                      <w:proofErr w:type="gramStart"/>
                      <w:r w:rsidRPr="00590FC0">
                        <w:rPr>
                          <w:rFonts w:asciiTheme="minorHAnsi" w:hAnsiTheme="minorHAnsi"/>
                          <w:sz w:val="22"/>
                        </w:rPr>
                        <w:t>et</w:t>
                      </w:r>
                      <w:proofErr w:type="gramEnd"/>
                      <w:r w:rsidRPr="00590FC0">
                        <w:rPr>
                          <w:rFonts w:asciiTheme="minorHAnsi" w:hAnsiTheme="minorHAnsi"/>
                          <w:sz w:val="22"/>
                        </w:rPr>
                        <w:t xml:space="preserve"> Nathalie </w:t>
                      </w:r>
                      <w:proofErr w:type="spellStart"/>
                      <w:r w:rsidRPr="00590FC0">
                        <w:rPr>
                          <w:rFonts w:asciiTheme="minorHAnsi" w:hAnsiTheme="minorHAnsi"/>
                          <w:sz w:val="22"/>
                        </w:rPr>
                        <w:t>introduisent</w:t>
                      </w:r>
                      <w:proofErr w:type="spellEnd"/>
                      <w:r w:rsidRPr="00590FC0">
                        <w:rPr>
                          <w:rFonts w:asciiTheme="minorHAnsi" w:hAnsiTheme="minorHAnsi"/>
                          <w:sz w:val="22"/>
                        </w:rPr>
                        <w:t xml:space="preserve"> 25 </w:t>
                      </w:r>
                      <w:proofErr w:type="spellStart"/>
                      <w:r w:rsidRPr="00590FC0">
                        <w:rPr>
                          <w:rFonts w:asciiTheme="minorHAnsi" w:hAnsiTheme="minorHAnsi"/>
                          <w:sz w:val="22"/>
                        </w:rPr>
                        <w:t>vaches</w:t>
                      </w:r>
                      <w:proofErr w:type="spellEnd"/>
                      <w:r w:rsidRPr="00590FC0">
                        <w:rPr>
                          <w:rFonts w:asciiTheme="minorHAnsi" w:hAnsiTheme="minorHAnsi"/>
                          <w:sz w:val="22"/>
                        </w:rPr>
                        <w:t xml:space="preserve">, construction de </w:t>
                      </w:r>
                      <w:proofErr w:type="spellStart"/>
                      <w:r w:rsidRPr="00590FC0">
                        <w:rPr>
                          <w:rFonts w:asciiTheme="minorHAnsi" w:hAnsiTheme="minorHAnsi"/>
                          <w:sz w:val="22"/>
                        </w:rPr>
                        <w:t>l'étable</w:t>
                      </w:r>
                      <w:proofErr w:type="spellEnd"/>
                      <w:r w:rsidRPr="00590FC0">
                        <w:rPr>
                          <w:rFonts w:asciiTheme="minorHAnsi" w:hAnsiTheme="minorHAnsi"/>
                          <w:sz w:val="22"/>
                        </w:rPr>
                        <w:t xml:space="preserve">, </w:t>
                      </w:r>
                      <w:proofErr w:type="spellStart"/>
                      <w:r w:rsidRPr="00590FC0">
                        <w:rPr>
                          <w:rFonts w:asciiTheme="minorHAnsi" w:hAnsiTheme="minorHAnsi"/>
                          <w:sz w:val="22"/>
                        </w:rPr>
                        <w:t>mise</w:t>
                      </w:r>
                      <w:proofErr w:type="spellEnd"/>
                      <w:r w:rsidRPr="00590FC0">
                        <w:rPr>
                          <w:rFonts w:asciiTheme="minorHAnsi" w:hAnsiTheme="minorHAnsi"/>
                          <w:sz w:val="22"/>
                        </w:rPr>
                        <w:t xml:space="preserve"> </w:t>
                      </w:r>
                      <w:proofErr w:type="spellStart"/>
                      <w:r w:rsidRPr="00590FC0">
                        <w:rPr>
                          <w:rFonts w:asciiTheme="minorHAnsi" w:hAnsiTheme="minorHAnsi"/>
                          <w:sz w:val="22"/>
                        </w:rPr>
                        <w:t>en</w:t>
                      </w:r>
                      <w:proofErr w:type="spellEnd"/>
                      <w:r w:rsidRPr="00590FC0">
                        <w:rPr>
                          <w:rFonts w:asciiTheme="minorHAnsi" w:hAnsiTheme="minorHAnsi"/>
                          <w:sz w:val="22"/>
                        </w:rPr>
                        <w:t xml:space="preserve"> place du </w:t>
                      </w:r>
                      <w:proofErr w:type="spellStart"/>
                      <w:r w:rsidRPr="00590FC0">
                        <w:rPr>
                          <w:rFonts w:asciiTheme="minorHAnsi" w:hAnsiTheme="minorHAnsi"/>
                          <w:sz w:val="22"/>
                        </w:rPr>
                        <w:t>pâturage</w:t>
                      </w:r>
                      <w:proofErr w:type="spellEnd"/>
                      <w:r w:rsidRPr="00590FC0">
                        <w:rPr>
                          <w:rFonts w:asciiTheme="minorHAnsi" w:hAnsiTheme="minorHAnsi"/>
                          <w:sz w:val="22"/>
                        </w:rPr>
                        <w:t xml:space="preserve">... Les parents </w:t>
                      </w:r>
                      <w:proofErr w:type="spellStart"/>
                      <w:r w:rsidRPr="00590FC0">
                        <w:rPr>
                          <w:rFonts w:asciiTheme="minorHAnsi" w:hAnsiTheme="minorHAnsi"/>
                          <w:sz w:val="22"/>
                        </w:rPr>
                        <w:t>ayant</w:t>
                      </w:r>
                      <w:proofErr w:type="spellEnd"/>
                      <w:r w:rsidRPr="00590FC0">
                        <w:rPr>
                          <w:rFonts w:asciiTheme="minorHAnsi" w:hAnsiTheme="minorHAnsi"/>
                          <w:sz w:val="22"/>
                        </w:rPr>
                        <w:t xml:space="preserve"> </w:t>
                      </w:r>
                      <w:proofErr w:type="spellStart"/>
                      <w:r w:rsidRPr="00590FC0">
                        <w:rPr>
                          <w:rFonts w:asciiTheme="minorHAnsi" w:hAnsiTheme="minorHAnsi"/>
                          <w:sz w:val="22"/>
                        </w:rPr>
                        <w:t>pris</w:t>
                      </w:r>
                      <w:proofErr w:type="spellEnd"/>
                      <w:r w:rsidRPr="00590FC0">
                        <w:rPr>
                          <w:rFonts w:asciiTheme="minorHAnsi" w:hAnsiTheme="minorHAnsi"/>
                          <w:sz w:val="22"/>
                        </w:rPr>
                        <w:t xml:space="preserve"> </w:t>
                      </w:r>
                      <w:proofErr w:type="spellStart"/>
                      <w:r w:rsidRPr="00590FC0">
                        <w:rPr>
                          <w:rFonts w:asciiTheme="minorHAnsi" w:hAnsiTheme="minorHAnsi"/>
                          <w:sz w:val="22"/>
                        </w:rPr>
                        <w:t>leur</w:t>
                      </w:r>
                      <w:proofErr w:type="spellEnd"/>
                      <w:r w:rsidRPr="00590FC0">
                        <w:rPr>
                          <w:rFonts w:asciiTheme="minorHAnsi" w:hAnsiTheme="minorHAnsi"/>
                          <w:sz w:val="22"/>
                        </w:rPr>
                        <w:t xml:space="preserve"> </w:t>
                      </w:r>
                      <w:proofErr w:type="spellStart"/>
                      <w:r w:rsidRPr="00590FC0">
                        <w:rPr>
                          <w:rFonts w:asciiTheme="minorHAnsi" w:hAnsiTheme="minorHAnsi"/>
                          <w:sz w:val="22"/>
                        </w:rPr>
                        <w:t>retraite</w:t>
                      </w:r>
                      <w:proofErr w:type="spellEnd"/>
                      <w:r w:rsidRPr="00590FC0">
                        <w:rPr>
                          <w:rFonts w:asciiTheme="minorHAnsi" w:hAnsiTheme="minorHAnsi"/>
                          <w:sz w:val="22"/>
                        </w:rPr>
                        <w:t xml:space="preserve">, </w:t>
                      </w:r>
                      <w:proofErr w:type="spellStart"/>
                      <w:r w:rsidRPr="00590FC0">
                        <w:rPr>
                          <w:rFonts w:asciiTheme="minorHAnsi" w:hAnsiTheme="minorHAnsi"/>
                          <w:sz w:val="22"/>
                        </w:rPr>
                        <w:t>c’est</w:t>
                      </w:r>
                      <w:proofErr w:type="spellEnd"/>
                      <w:r w:rsidRPr="00590FC0">
                        <w:rPr>
                          <w:rFonts w:asciiTheme="minorHAnsi" w:hAnsiTheme="minorHAnsi"/>
                          <w:sz w:val="22"/>
                        </w:rPr>
                        <w:t xml:space="preserve"> la rencontre avec Damien </w:t>
                      </w:r>
                      <w:proofErr w:type="gramStart"/>
                      <w:r w:rsidRPr="00590FC0">
                        <w:rPr>
                          <w:rFonts w:asciiTheme="minorHAnsi" w:hAnsiTheme="minorHAnsi"/>
                          <w:sz w:val="22"/>
                        </w:rPr>
                        <w:t xml:space="preserve">qui  </w:t>
                      </w:r>
                      <w:proofErr w:type="spellStart"/>
                      <w:r w:rsidRPr="00590FC0">
                        <w:rPr>
                          <w:rFonts w:asciiTheme="minorHAnsi" w:hAnsiTheme="minorHAnsi"/>
                          <w:sz w:val="22"/>
                        </w:rPr>
                        <w:t>vient</w:t>
                      </w:r>
                      <w:proofErr w:type="spellEnd"/>
                      <w:proofErr w:type="gramEnd"/>
                      <w:r w:rsidRPr="00590FC0">
                        <w:rPr>
                          <w:rFonts w:asciiTheme="minorHAnsi" w:hAnsiTheme="minorHAnsi"/>
                          <w:sz w:val="22"/>
                        </w:rPr>
                        <w:t xml:space="preserve"> de </w:t>
                      </w:r>
                      <w:proofErr w:type="spellStart"/>
                      <w:r w:rsidRPr="00590FC0">
                        <w:rPr>
                          <w:rFonts w:asciiTheme="minorHAnsi" w:hAnsiTheme="minorHAnsi"/>
                          <w:sz w:val="22"/>
                        </w:rPr>
                        <w:t>s'installer</w:t>
                      </w:r>
                      <w:proofErr w:type="spellEnd"/>
                      <w:r w:rsidRPr="00590FC0">
                        <w:rPr>
                          <w:rFonts w:asciiTheme="minorHAnsi" w:hAnsiTheme="minorHAnsi"/>
                          <w:sz w:val="22"/>
                        </w:rPr>
                        <w:t xml:space="preserve"> sur </w:t>
                      </w:r>
                      <w:proofErr w:type="spellStart"/>
                      <w:r w:rsidRPr="00590FC0">
                        <w:rPr>
                          <w:rFonts w:asciiTheme="minorHAnsi" w:hAnsiTheme="minorHAnsi"/>
                          <w:sz w:val="22"/>
                        </w:rPr>
                        <w:t>une</w:t>
                      </w:r>
                      <w:proofErr w:type="spellEnd"/>
                      <w:r w:rsidRPr="00590FC0">
                        <w:rPr>
                          <w:rFonts w:asciiTheme="minorHAnsi" w:hAnsiTheme="minorHAnsi"/>
                          <w:sz w:val="22"/>
                        </w:rPr>
                        <w:t xml:space="preserve"> </w:t>
                      </w:r>
                      <w:proofErr w:type="spellStart"/>
                      <w:r w:rsidRPr="00590FC0">
                        <w:rPr>
                          <w:rFonts w:asciiTheme="minorHAnsi" w:hAnsiTheme="minorHAnsi"/>
                          <w:sz w:val="22"/>
                        </w:rPr>
                        <w:t>ferme</w:t>
                      </w:r>
                      <w:proofErr w:type="spellEnd"/>
                      <w:r w:rsidRPr="00590FC0">
                        <w:rPr>
                          <w:rFonts w:asciiTheme="minorHAnsi" w:hAnsiTheme="minorHAnsi"/>
                          <w:sz w:val="22"/>
                        </w:rPr>
                        <w:t xml:space="preserve"> de 50 hectares . </w:t>
                      </w:r>
                      <w:proofErr w:type="spellStart"/>
                      <w:r w:rsidRPr="00590FC0">
                        <w:rPr>
                          <w:rFonts w:asciiTheme="minorHAnsi" w:hAnsiTheme="minorHAnsi"/>
                          <w:sz w:val="22"/>
                        </w:rPr>
                        <w:t>Ils</w:t>
                      </w:r>
                      <w:proofErr w:type="spellEnd"/>
                      <w:r w:rsidRPr="00590FC0">
                        <w:rPr>
                          <w:rFonts w:asciiTheme="minorHAnsi" w:hAnsiTheme="minorHAnsi"/>
                          <w:sz w:val="22"/>
                        </w:rPr>
                        <w:t xml:space="preserve"> </w:t>
                      </w:r>
                      <w:proofErr w:type="spellStart"/>
                      <w:proofErr w:type="gramStart"/>
                      <w:r w:rsidRPr="00590FC0">
                        <w:rPr>
                          <w:rFonts w:asciiTheme="minorHAnsi" w:hAnsiTheme="minorHAnsi"/>
                          <w:sz w:val="22"/>
                        </w:rPr>
                        <w:t>projettent</w:t>
                      </w:r>
                      <w:proofErr w:type="spellEnd"/>
                      <w:r w:rsidRPr="00590FC0">
                        <w:rPr>
                          <w:rFonts w:asciiTheme="minorHAnsi" w:hAnsiTheme="minorHAnsi"/>
                          <w:sz w:val="22"/>
                        </w:rPr>
                        <w:t xml:space="preserve">  de</w:t>
                      </w:r>
                      <w:proofErr w:type="gramEnd"/>
                      <w:r w:rsidRPr="00590FC0">
                        <w:rPr>
                          <w:rFonts w:asciiTheme="minorHAnsi" w:hAnsiTheme="minorHAnsi"/>
                          <w:sz w:val="22"/>
                        </w:rPr>
                        <w:t xml:space="preserve"> </w:t>
                      </w:r>
                      <w:proofErr w:type="spellStart"/>
                      <w:r w:rsidRPr="00590FC0">
                        <w:rPr>
                          <w:rFonts w:asciiTheme="minorHAnsi" w:hAnsiTheme="minorHAnsi"/>
                          <w:sz w:val="22"/>
                        </w:rPr>
                        <w:t>travailler</w:t>
                      </w:r>
                      <w:proofErr w:type="spellEnd"/>
                      <w:r w:rsidRPr="00590FC0">
                        <w:rPr>
                          <w:rFonts w:asciiTheme="minorHAnsi" w:hAnsiTheme="minorHAnsi"/>
                          <w:sz w:val="22"/>
                        </w:rPr>
                        <w:t xml:space="preserve"> ensemble, de </w:t>
                      </w:r>
                      <w:proofErr w:type="spellStart"/>
                      <w:r w:rsidRPr="00590FC0">
                        <w:rPr>
                          <w:rFonts w:asciiTheme="minorHAnsi" w:hAnsiTheme="minorHAnsi"/>
                          <w:sz w:val="22"/>
                        </w:rPr>
                        <w:t>réunir</w:t>
                      </w:r>
                      <w:proofErr w:type="spellEnd"/>
                      <w:r w:rsidRPr="00590FC0">
                        <w:rPr>
                          <w:rFonts w:asciiTheme="minorHAnsi" w:hAnsiTheme="minorHAnsi"/>
                          <w:sz w:val="22"/>
                        </w:rPr>
                        <w:t xml:space="preserve"> les </w:t>
                      </w:r>
                      <w:proofErr w:type="spellStart"/>
                      <w:r w:rsidRPr="00590FC0">
                        <w:rPr>
                          <w:rFonts w:asciiTheme="minorHAnsi" w:hAnsiTheme="minorHAnsi"/>
                          <w:sz w:val="22"/>
                        </w:rPr>
                        <w:t>deux</w:t>
                      </w:r>
                      <w:proofErr w:type="spellEnd"/>
                      <w:r w:rsidRPr="00590FC0">
                        <w:rPr>
                          <w:rFonts w:asciiTheme="minorHAnsi" w:hAnsiTheme="minorHAnsi"/>
                          <w:sz w:val="22"/>
                        </w:rPr>
                        <w:t xml:space="preserve"> </w:t>
                      </w:r>
                      <w:proofErr w:type="spellStart"/>
                      <w:r w:rsidRPr="00590FC0">
                        <w:rPr>
                          <w:rFonts w:asciiTheme="minorHAnsi" w:hAnsiTheme="minorHAnsi"/>
                          <w:sz w:val="22"/>
                        </w:rPr>
                        <w:t>fermes</w:t>
                      </w:r>
                      <w:proofErr w:type="spellEnd"/>
                      <w:r w:rsidRPr="00590FC0">
                        <w:rPr>
                          <w:rFonts w:asciiTheme="minorHAnsi" w:hAnsiTheme="minorHAnsi"/>
                          <w:sz w:val="22"/>
                        </w:rPr>
                        <w:t xml:space="preserve"> (les trois </w:t>
                      </w:r>
                      <w:proofErr w:type="spellStart"/>
                      <w:r w:rsidRPr="00590FC0">
                        <w:rPr>
                          <w:rFonts w:asciiTheme="minorHAnsi" w:hAnsiTheme="minorHAnsi"/>
                          <w:sz w:val="22"/>
                        </w:rPr>
                        <w:t>poiriers</w:t>
                      </w:r>
                      <w:proofErr w:type="spellEnd"/>
                      <w:r w:rsidRPr="00590FC0">
                        <w:rPr>
                          <w:rFonts w:asciiTheme="minorHAnsi" w:hAnsiTheme="minorHAnsi"/>
                          <w:sz w:val="22"/>
                        </w:rPr>
                        <w:t xml:space="preserve"> et les </w:t>
                      </w:r>
                      <w:proofErr w:type="spellStart"/>
                      <w:r w:rsidRPr="00590FC0">
                        <w:rPr>
                          <w:rFonts w:asciiTheme="minorHAnsi" w:hAnsiTheme="minorHAnsi"/>
                          <w:sz w:val="22"/>
                        </w:rPr>
                        <w:t>roches</w:t>
                      </w:r>
                      <w:proofErr w:type="spellEnd"/>
                      <w:r w:rsidRPr="00590FC0">
                        <w:rPr>
                          <w:rFonts w:asciiTheme="minorHAnsi" w:hAnsiTheme="minorHAnsi"/>
                          <w:sz w:val="22"/>
                        </w:rPr>
                        <w:t xml:space="preserve">), de passer </w:t>
                      </w:r>
                      <w:proofErr w:type="spellStart"/>
                      <w:r w:rsidRPr="00590FC0">
                        <w:rPr>
                          <w:rFonts w:asciiTheme="minorHAnsi" w:hAnsiTheme="minorHAnsi"/>
                          <w:sz w:val="22"/>
                        </w:rPr>
                        <w:t>en</w:t>
                      </w:r>
                      <w:proofErr w:type="spellEnd"/>
                      <w:r w:rsidRPr="00590FC0">
                        <w:rPr>
                          <w:rFonts w:asciiTheme="minorHAnsi" w:hAnsiTheme="minorHAnsi"/>
                          <w:sz w:val="22"/>
                        </w:rPr>
                        <w:t xml:space="preserve"> agriculture </w:t>
                      </w:r>
                      <w:proofErr w:type="spellStart"/>
                      <w:r w:rsidRPr="00590FC0">
                        <w:rPr>
                          <w:rFonts w:asciiTheme="minorHAnsi" w:hAnsiTheme="minorHAnsi"/>
                          <w:sz w:val="22"/>
                        </w:rPr>
                        <w:t>biologique</w:t>
                      </w:r>
                      <w:proofErr w:type="spellEnd"/>
                      <w:r w:rsidRPr="00590FC0">
                        <w:rPr>
                          <w:rFonts w:asciiTheme="minorHAnsi" w:hAnsiTheme="minorHAnsi"/>
                          <w:sz w:val="22"/>
                        </w:rPr>
                        <w:t xml:space="preserve"> et faire de la transformation (</w:t>
                      </w:r>
                      <w:proofErr w:type="spellStart"/>
                      <w:r w:rsidRPr="00590FC0">
                        <w:rPr>
                          <w:rFonts w:asciiTheme="minorHAnsi" w:hAnsiTheme="minorHAnsi"/>
                          <w:sz w:val="22"/>
                        </w:rPr>
                        <w:t>fromage</w:t>
                      </w:r>
                      <w:proofErr w:type="spellEnd"/>
                      <w:r w:rsidRPr="00590FC0">
                        <w:rPr>
                          <w:rFonts w:asciiTheme="minorHAnsi" w:hAnsiTheme="minorHAnsi"/>
                          <w:sz w:val="22"/>
                        </w:rPr>
                        <w:t xml:space="preserve"> et </w:t>
                      </w:r>
                      <w:proofErr w:type="spellStart"/>
                      <w:r w:rsidRPr="00590FC0">
                        <w:rPr>
                          <w:rFonts w:asciiTheme="minorHAnsi" w:hAnsiTheme="minorHAnsi"/>
                          <w:sz w:val="22"/>
                        </w:rPr>
                        <w:t>porc</w:t>
                      </w:r>
                      <w:proofErr w:type="spellEnd"/>
                      <w:r w:rsidRPr="00590FC0">
                        <w:rPr>
                          <w:rFonts w:asciiTheme="minorHAnsi" w:hAnsiTheme="minorHAnsi"/>
                          <w:sz w:val="22"/>
                        </w:rPr>
                        <w:t xml:space="preserve">). </w:t>
                      </w:r>
                      <w:proofErr w:type="spellStart"/>
                      <w:proofErr w:type="gramStart"/>
                      <w:r w:rsidRPr="00590FC0">
                        <w:rPr>
                          <w:rFonts w:asciiTheme="minorHAnsi" w:hAnsiTheme="minorHAnsi"/>
                          <w:sz w:val="22"/>
                        </w:rPr>
                        <w:t>Ainsi</w:t>
                      </w:r>
                      <w:proofErr w:type="spellEnd"/>
                      <w:r w:rsidRPr="00590FC0">
                        <w:rPr>
                          <w:rFonts w:asciiTheme="minorHAnsi" w:hAnsiTheme="minorHAnsi"/>
                          <w:sz w:val="22"/>
                        </w:rPr>
                        <w:t xml:space="preserve">  </w:t>
                      </w:r>
                      <w:proofErr w:type="spellStart"/>
                      <w:r w:rsidRPr="00590FC0">
                        <w:rPr>
                          <w:rFonts w:asciiTheme="minorHAnsi" w:hAnsiTheme="minorHAnsi"/>
                          <w:sz w:val="22"/>
                        </w:rPr>
                        <w:t>en</w:t>
                      </w:r>
                      <w:proofErr w:type="spellEnd"/>
                      <w:proofErr w:type="gramEnd"/>
                      <w:r w:rsidRPr="00590FC0">
                        <w:rPr>
                          <w:rFonts w:asciiTheme="minorHAnsi" w:hAnsiTheme="minorHAnsi"/>
                          <w:sz w:val="22"/>
                        </w:rPr>
                        <w:t xml:space="preserve"> 2007, la </w:t>
                      </w:r>
                      <w:proofErr w:type="spellStart"/>
                      <w:r w:rsidRPr="00590FC0">
                        <w:rPr>
                          <w:rFonts w:asciiTheme="minorHAnsi" w:hAnsiTheme="minorHAnsi"/>
                          <w:sz w:val="22"/>
                        </w:rPr>
                        <w:t>ferme</w:t>
                      </w:r>
                      <w:proofErr w:type="spellEnd"/>
                      <w:r w:rsidRPr="00590FC0">
                        <w:rPr>
                          <w:rFonts w:asciiTheme="minorHAnsi" w:hAnsiTheme="minorHAnsi"/>
                          <w:sz w:val="22"/>
                        </w:rPr>
                        <w:t xml:space="preserve"> </w:t>
                      </w:r>
                      <w:proofErr w:type="spellStart"/>
                      <w:r w:rsidRPr="00590FC0">
                        <w:rPr>
                          <w:rFonts w:asciiTheme="minorHAnsi" w:hAnsiTheme="minorHAnsi"/>
                          <w:sz w:val="22"/>
                        </w:rPr>
                        <w:t>passe</w:t>
                      </w:r>
                      <w:proofErr w:type="spellEnd"/>
                      <w:r w:rsidRPr="00590FC0">
                        <w:rPr>
                          <w:rFonts w:asciiTheme="minorHAnsi" w:hAnsiTheme="minorHAnsi"/>
                          <w:sz w:val="22"/>
                        </w:rPr>
                        <w:t xml:space="preserve"> </w:t>
                      </w:r>
                      <w:proofErr w:type="spellStart"/>
                      <w:r w:rsidRPr="00590FC0">
                        <w:rPr>
                          <w:rFonts w:asciiTheme="minorHAnsi" w:hAnsiTheme="minorHAnsi"/>
                          <w:sz w:val="22"/>
                        </w:rPr>
                        <w:t>en</w:t>
                      </w:r>
                      <w:proofErr w:type="spellEnd"/>
                      <w:r w:rsidRPr="00590FC0">
                        <w:rPr>
                          <w:rFonts w:asciiTheme="minorHAnsi" w:hAnsiTheme="minorHAnsi"/>
                          <w:sz w:val="22"/>
                        </w:rPr>
                        <w:t xml:space="preserve"> bio et </w:t>
                      </w:r>
                      <w:proofErr w:type="spellStart"/>
                      <w:r w:rsidRPr="00590FC0">
                        <w:rPr>
                          <w:rFonts w:asciiTheme="minorHAnsi" w:hAnsiTheme="minorHAnsi"/>
                          <w:sz w:val="22"/>
                        </w:rPr>
                        <w:t>une</w:t>
                      </w:r>
                      <w:proofErr w:type="spellEnd"/>
                      <w:r w:rsidRPr="00590FC0">
                        <w:rPr>
                          <w:rFonts w:asciiTheme="minorHAnsi" w:hAnsiTheme="minorHAnsi"/>
                          <w:sz w:val="22"/>
                        </w:rPr>
                        <w:t xml:space="preserve"> </w:t>
                      </w:r>
                      <w:proofErr w:type="spellStart"/>
                      <w:r w:rsidRPr="00590FC0">
                        <w:rPr>
                          <w:rFonts w:asciiTheme="minorHAnsi" w:hAnsiTheme="minorHAnsi"/>
                          <w:sz w:val="22"/>
                        </w:rPr>
                        <w:t>fromagerie</w:t>
                      </w:r>
                      <w:proofErr w:type="spellEnd"/>
                      <w:r w:rsidRPr="00590FC0">
                        <w:rPr>
                          <w:rFonts w:asciiTheme="minorHAnsi" w:hAnsiTheme="minorHAnsi"/>
                          <w:sz w:val="22"/>
                        </w:rPr>
                        <w:t xml:space="preserve"> </w:t>
                      </w:r>
                      <w:proofErr w:type="spellStart"/>
                      <w:r w:rsidRPr="00590FC0">
                        <w:rPr>
                          <w:rFonts w:asciiTheme="minorHAnsi" w:hAnsiTheme="minorHAnsi"/>
                          <w:sz w:val="22"/>
                        </w:rPr>
                        <w:t>est</w:t>
                      </w:r>
                      <w:proofErr w:type="spellEnd"/>
                      <w:r w:rsidRPr="00590FC0">
                        <w:rPr>
                          <w:rFonts w:asciiTheme="minorHAnsi" w:hAnsiTheme="minorHAnsi"/>
                          <w:sz w:val="22"/>
                        </w:rPr>
                        <w:t xml:space="preserve"> </w:t>
                      </w:r>
                      <w:proofErr w:type="spellStart"/>
                      <w:r w:rsidRPr="00590FC0">
                        <w:rPr>
                          <w:rFonts w:asciiTheme="minorHAnsi" w:hAnsiTheme="minorHAnsi"/>
                          <w:sz w:val="22"/>
                        </w:rPr>
                        <w:t>créée</w:t>
                      </w:r>
                      <w:proofErr w:type="spellEnd"/>
                      <w:r w:rsidRPr="00590FC0">
                        <w:rPr>
                          <w:rFonts w:asciiTheme="minorHAnsi" w:hAnsiTheme="minorHAnsi"/>
                          <w:sz w:val="22"/>
                        </w:rPr>
                        <w:t xml:space="preserve">, et le </w:t>
                      </w:r>
                      <w:proofErr w:type="spellStart"/>
                      <w:r w:rsidRPr="00590FC0">
                        <w:rPr>
                          <w:rFonts w:asciiTheme="minorHAnsi" w:hAnsiTheme="minorHAnsi"/>
                          <w:sz w:val="22"/>
                        </w:rPr>
                        <w:t>lait</w:t>
                      </w:r>
                      <w:proofErr w:type="spellEnd"/>
                      <w:r w:rsidRPr="00590FC0">
                        <w:rPr>
                          <w:rFonts w:asciiTheme="minorHAnsi" w:hAnsiTheme="minorHAnsi"/>
                          <w:sz w:val="22"/>
                        </w:rPr>
                        <w:t xml:space="preserve"> y </w:t>
                      </w:r>
                      <w:proofErr w:type="spellStart"/>
                      <w:r w:rsidRPr="00590FC0">
                        <w:rPr>
                          <w:rFonts w:asciiTheme="minorHAnsi" w:hAnsiTheme="minorHAnsi"/>
                          <w:sz w:val="22"/>
                        </w:rPr>
                        <w:t>est</w:t>
                      </w:r>
                      <w:proofErr w:type="spellEnd"/>
                      <w:r w:rsidRPr="00590FC0">
                        <w:rPr>
                          <w:rFonts w:asciiTheme="minorHAnsi" w:hAnsiTheme="minorHAnsi"/>
                          <w:sz w:val="22"/>
                        </w:rPr>
                        <w:t xml:space="preserve"> </w:t>
                      </w:r>
                      <w:proofErr w:type="spellStart"/>
                      <w:r w:rsidRPr="00590FC0">
                        <w:rPr>
                          <w:rFonts w:asciiTheme="minorHAnsi" w:hAnsiTheme="minorHAnsi"/>
                          <w:sz w:val="22"/>
                        </w:rPr>
                        <w:t>transformé</w:t>
                      </w:r>
                      <w:proofErr w:type="spellEnd"/>
                      <w:r w:rsidRPr="00590FC0">
                        <w:rPr>
                          <w:rFonts w:asciiTheme="minorHAnsi" w:hAnsiTheme="minorHAnsi"/>
                          <w:sz w:val="22"/>
                        </w:rPr>
                        <w:t xml:space="preserve"> pour </w:t>
                      </w:r>
                      <w:proofErr w:type="spellStart"/>
                      <w:r w:rsidRPr="00590FC0">
                        <w:rPr>
                          <w:rFonts w:asciiTheme="minorHAnsi" w:hAnsiTheme="minorHAnsi"/>
                          <w:sz w:val="22"/>
                        </w:rPr>
                        <w:t>une</w:t>
                      </w:r>
                      <w:proofErr w:type="spellEnd"/>
                      <w:r w:rsidRPr="00590FC0">
                        <w:rPr>
                          <w:rFonts w:asciiTheme="minorHAnsi" w:hAnsiTheme="minorHAnsi"/>
                          <w:sz w:val="22"/>
                        </w:rPr>
                        <w:t xml:space="preserve"> </w:t>
                      </w:r>
                      <w:proofErr w:type="spellStart"/>
                      <w:r w:rsidRPr="00590FC0">
                        <w:rPr>
                          <w:rFonts w:asciiTheme="minorHAnsi" w:hAnsiTheme="minorHAnsi"/>
                          <w:sz w:val="22"/>
                        </w:rPr>
                        <w:t>meilleure</w:t>
                      </w:r>
                      <w:proofErr w:type="spellEnd"/>
                      <w:r w:rsidRPr="00590FC0">
                        <w:rPr>
                          <w:rFonts w:asciiTheme="minorHAnsi" w:hAnsiTheme="minorHAnsi"/>
                          <w:sz w:val="22"/>
                        </w:rPr>
                        <w:t xml:space="preserve"> </w:t>
                      </w:r>
                      <w:proofErr w:type="spellStart"/>
                      <w:r w:rsidRPr="00590FC0">
                        <w:rPr>
                          <w:rFonts w:asciiTheme="minorHAnsi" w:hAnsiTheme="minorHAnsi"/>
                          <w:sz w:val="22"/>
                        </w:rPr>
                        <w:t>valorisation</w:t>
                      </w:r>
                      <w:proofErr w:type="spellEnd"/>
                      <w:r w:rsidRPr="00590FC0">
                        <w:rPr>
                          <w:rFonts w:asciiTheme="minorHAnsi" w:hAnsiTheme="minorHAnsi"/>
                          <w:sz w:val="22"/>
                        </w:rPr>
                        <w:t xml:space="preserve">.  </w:t>
                      </w:r>
                      <w:proofErr w:type="spellStart"/>
                      <w:proofErr w:type="gramStart"/>
                      <w:r w:rsidRPr="00590FC0">
                        <w:rPr>
                          <w:rFonts w:asciiTheme="minorHAnsi" w:hAnsiTheme="minorHAnsi"/>
                          <w:sz w:val="22"/>
                        </w:rPr>
                        <w:t>Ils</w:t>
                      </w:r>
                      <w:proofErr w:type="spellEnd"/>
                      <w:proofErr w:type="gramEnd"/>
                      <w:r w:rsidRPr="00590FC0">
                        <w:rPr>
                          <w:rFonts w:asciiTheme="minorHAnsi" w:hAnsiTheme="minorHAnsi"/>
                          <w:sz w:val="22"/>
                        </w:rPr>
                        <w:t xml:space="preserve"> </w:t>
                      </w:r>
                      <w:proofErr w:type="spellStart"/>
                      <w:r w:rsidRPr="00590FC0">
                        <w:rPr>
                          <w:rFonts w:asciiTheme="minorHAnsi" w:hAnsiTheme="minorHAnsi"/>
                          <w:sz w:val="22"/>
                        </w:rPr>
                        <w:t>arrêtent</w:t>
                      </w:r>
                      <w:proofErr w:type="spellEnd"/>
                      <w:r w:rsidRPr="00590FC0">
                        <w:rPr>
                          <w:rFonts w:asciiTheme="minorHAnsi" w:hAnsiTheme="minorHAnsi"/>
                          <w:sz w:val="22"/>
                        </w:rPr>
                        <w:t xml:space="preserve"> </w:t>
                      </w:r>
                      <w:proofErr w:type="spellStart"/>
                      <w:r w:rsidRPr="00590FC0">
                        <w:rPr>
                          <w:rFonts w:asciiTheme="minorHAnsi" w:hAnsiTheme="minorHAnsi"/>
                          <w:sz w:val="22"/>
                        </w:rPr>
                        <w:t>l’élevage</w:t>
                      </w:r>
                      <w:proofErr w:type="spellEnd"/>
                      <w:r w:rsidRPr="00590FC0">
                        <w:rPr>
                          <w:rFonts w:asciiTheme="minorHAnsi" w:hAnsiTheme="minorHAnsi"/>
                          <w:sz w:val="22"/>
                        </w:rPr>
                        <w:t xml:space="preserve"> de </w:t>
                      </w:r>
                      <w:proofErr w:type="spellStart"/>
                      <w:r w:rsidRPr="00590FC0">
                        <w:rPr>
                          <w:rFonts w:asciiTheme="minorHAnsi" w:hAnsiTheme="minorHAnsi"/>
                          <w:sz w:val="22"/>
                        </w:rPr>
                        <w:t>cochons</w:t>
                      </w:r>
                      <w:proofErr w:type="spellEnd"/>
                      <w:r w:rsidRPr="00590FC0">
                        <w:rPr>
                          <w:rFonts w:asciiTheme="minorHAnsi" w:hAnsiTheme="minorHAnsi"/>
                          <w:sz w:val="22"/>
                        </w:rPr>
                        <w:t xml:space="preserve"> « </w:t>
                      </w:r>
                      <w:proofErr w:type="spellStart"/>
                      <w:r w:rsidRPr="00590FC0">
                        <w:rPr>
                          <w:rFonts w:asciiTheme="minorHAnsi" w:hAnsiTheme="minorHAnsi"/>
                          <w:sz w:val="22"/>
                        </w:rPr>
                        <w:t>industriels</w:t>
                      </w:r>
                      <w:proofErr w:type="spellEnd"/>
                      <w:r w:rsidRPr="00590FC0">
                        <w:rPr>
                          <w:rFonts w:asciiTheme="minorHAnsi" w:hAnsiTheme="minorHAnsi"/>
                          <w:sz w:val="22"/>
                        </w:rPr>
                        <w:t xml:space="preserve"> », et on </w:t>
                      </w:r>
                      <w:proofErr w:type="spellStart"/>
                      <w:r w:rsidRPr="00590FC0">
                        <w:rPr>
                          <w:rFonts w:asciiTheme="minorHAnsi" w:hAnsiTheme="minorHAnsi"/>
                          <w:sz w:val="22"/>
                        </w:rPr>
                        <w:t>étend</w:t>
                      </w:r>
                      <w:proofErr w:type="spellEnd"/>
                      <w:r w:rsidRPr="00590FC0">
                        <w:rPr>
                          <w:rFonts w:asciiTheme="minorHAnsi" w:hAnsiTheme="minorHAnsi"/>
                          <w:sz w:val="22"/>
                        </w:rPr>
                        <w:t xml:space="preserve"> le </w:t>
                      </w:r>
                      <w:proofErr w:type="spellStart"/>
                      <w:r w:rsidRPr="00590FC0">
                        <w:rPr>
                          <w:rFonts w:asciiTheme="minorHAnsi" w:hAnsiTheme="minorHAnsi"/>
                          <w:sz w:val="22"/>
                        </w:rPr>
                        <w:t>nombre</w:t>
                      </w:r>
                      <w:proofErr w:type="spellEnd"/>
                      <w:r w:rsidRPr="00590FC0">
                        <w:rPr>
                          <w:rFonts w:asciiTheme="minorHAnsi" w:hAnsiTheme="minorHAnsi"/>
                          <w:sz w:val="22"/>
                        </w:rPr>
                        <w:t xml:space="preserve"> de </w:t>
                      </w:r>
                      <w:proofErr w:type="spellStart"/>
                      <w:r w:rsidRPr="00590FC0">
                        <w:rPr>
                          <w:rFonts w:asciiTheme="minorHAnsi" w:hAnsiTheme="minorHAnsi"/>
                          <w:sz w:val="22"/>
                        </w:rPr>
                        <w:t>vaches</w:t>
                      </w:r>
                      <w:proofErr w:type="spellEnd"/>
                      <w:r w:rsidRPr="00590FC0">
                        <w:rPr>
                          <w:rFonts w:asciiTheme="minorHAnsi" w:hAnsiTheme="minorHAnsi"/>
                          <w:sz w:val="22"/>
                        </w:rPr>
                        <w:t xml:space="preserve"> à 60. </w:t>
                      </w:r>
                      <w:proofErr w:type="spellStart"/>
                      <w:r w:rsidRPr="00590FC0">
                        <w:rPr>
                          <w:rFonts w:asciiTheme="minorHAnsi" w:hAnsiTheme="minorHAnsi"/>
                          <w:sz w:val="22"/>
                        </w:rPr>
                        <w:t>Cependant</w:t>
                      </w:r>
                      <w:proofErr w:type="spellEnd"/>
                      <w:r w:rsidRPr="00590FC0">
                        <w:rPr>
                          <w:rFonts w:asciiTheme="minorHAnsi" w:hAnsiTheme="minorHAnsi"/>
                          <w:sz w:val="22"/>
                        </w:rPr>
                        <w:t xml:space="preserve">, on </w:t>
                      </w:r>
                      <w:proofErr w:type="spellStart"/>
                      <w:r w:rsidRPr="00590FC0">
                        <w:rPr>
                          <w:rFonts w:asciiTheme="minorHAnsi" w:hAnsiTheme="minorHAnsi"/>
                          <w:sz w:val="22"/>
                        </w:rPr>
                        <w:t>garde</w:t>
                      </w:r>
                      <w:proofErr w:type="spellEnd"/>
                      <w:r w:rsidRPr="00590FC0">
                        <w:rPr>
                          <w:rFonts w:asciiTheme="minorHAnsi" w:hAnsiTheme="minorHAnsi"/>
                          <w:sz w:val="22"/>
                        </w:rPr>
                        <w:t xml:space="preserve"> </w:t>
                      </w:r>
                      <w:proofErr w:type="spellStart"/>
                      <w:r w:rsidRPr="00590FC0">
                        <w:rPr>
                          <w:rFonts w:asciiTheme="minorHAnsi" w:hAnsiTheme="minorHAnsi"/>
                          <w:sz w:val="22"/>
                        </w:rPr>
                        <w:t>deux</w:t>
                      </w:r>
                      <w:proofErr w:type="spellEnd"/>
                      <w:r w:rsidRPr="00590FC0">
                        <w:rPr>
                          <w:rFonts w:asciiTheme="minorHAnsi" w:hAnsiTheme="minorHAnsi"/>
                          <w:sz w:val="22"/>
                        </w:rPr>
                        <w:t xml:space="preserve"> </w:t>
                      </w:r>
                      <w:proofErr w:type="spellStart"/>
                      <w:r w:rsidRPr="00590FC0">
                        <w:rPr>
                          <w:rFonts w:asciiTheme="minorHAnsi" w:hAnsiTheme="minorHAnsi"/>
                          <w:sz w:val="22"/>
                        </w:rPr>
                        <w:t>truies</w:t>
                      </w:r>
                      <w:proofErr w:type="spellEnd"/>
                      <w:r w:rsidRPr="00590FC0">
                        <w:rPr>
                          <w:rFonts w:asciiTheme="minorHAnsi" w:hAnsiTheme="minorHAnsi"/>
                          <w:sz w:val="22"/>
                        </w:rPr>
                        <w:t xml:space="preserve">, qui </w:t>
                      </w:r>
                      <w:proofErr w:type="spellStart"/>
                      <w:r w:rsidRPr="00590FC0">
                        <w:rPr>
                          <w:rFonts w:asciiTheme="minorHAnsi" w:hAnsiTheme="minorHAnsi"/>
                          <w:sz w:val="22"/>
                        </w:rPr>
                        <w:t>sont</w:t>
                      </w:r>
                      <w:proofErr w:type="spellEnd"/>
                      <w:r w:rsidRPr="00590FC0">
                        <w:rPr>
                          <w:rFonts w:asciiTheme="minorHAnsi" w:hAnsiTheme="minorHAnsi"/>
                          <w:sz w:val="22"/>
                        </w:rPr>
                        <w:t xml:space="preserve"> la suite </w:t>
                      </w:r>
                      <w:proofErr w:type="spellStart"/>
                      <w:r w:rsidRPr="00590FC0">
                        <w:rPr>
                          <w:rFonts w:asciiTheme="minorHAnsi" w:hAnsiTheme="minorHAnsi"/>
                          <w:sz w:val="22"/>
                        </w:rPr>
                        <w:t>logique</w:t>
                      </w:r>
                      <w:proofErr w:type="spellEnd"/>
                      <w:r w:rsidRPr="00590FC0">
                        <w:rPr>
                          <w:rFonts w:asciiTheme="minorHAnsi" w:hAnsiTheme="minorHAnsi"/>
                          <w:sz w:val="22"/>
                        </w:rPr>
                        <w:t xml:space="preserve"> de la </w:t>
                      </w:r>
                      <w:proofErr w:type="spellStart"/>
                      <w:r w:rsidRPr="00590FC0">
                        <w:rPr>
                          <w:rFonts w:asciiTheme="minorHAnsi" w:hAnsiTheme="minorHAnsi"/>
                          <w:sz w:val="22"/>
                        </w:rPr>
                        <w:t>fromagerie</w:t>
                      </w:r>
                      <w:proofErr w:type="spellEnd"/>
                      <w:r w:rsidRPr="00590FC0">
                        <w:rPr>
                          <w:rFonts w:asciiTheme="minorHAnsi" w:hAnsiTheme="minorHAnsi"/>
                          <w:sz w:val="22"/>
                        </w:rPr>
                        <w:t xml:space="preserve">, car </w:t>
                      </w:r>
                      <w:proofErr w:type="spellStart"/>
                      <w:r w:rsidRPr="00590FC0">
                        <w:rPr>
                          <w:rFonts w:asciiTheme="minorHAnsi" w:hAnsiTheme="minorHAnsi"/>
                          <w:sz w:val="22"/>
                        </w:rPr>
                        <w:t>elles</w:t>
                      </w:r>
                      <w:proofErr w:type="spellEnd"/>
                      <w:r w:rsidRPr="00590FC0">
                        <w:rPr>
                          <w:rFonts w:asciiTheme="minorHAnsi" w:hAnsiTheme="minorHAnsi"/>
                          <w:sz w:val="22"/>
                        </w:rPr>
                        <w:t xml:space="preserve"> et </w:t>
                      </w:r>
                      <w:proofErr w:type="spellStart"/>
                      <w:r w:rsidRPr="00590FC0">
                        <w:rPr>
                          <w:rFonts w:asciiTheme="minorHAnsi" w:hAnsiTheme="minorHAnsi"/>
                          <w:sz w:val="22"/>
                        </w:rPr>
                        <w:t>leurs</w:t>
                      </w:r>
                      <w:proofErr w:type="spellEnd"/>
                      <w:r w:rsidRPr="00590FC0">
                        <w:rPr>
                          <w:rFonts w:asciiTheme="minorHAnsi" w:hAnsiTheme="minorHAnsi"/>
                          <w:sz w:val="22"/>
                        </w:rPr>
                        <w:t xml:space="preserve"> </w:t>
                      </w:r>
                      <w:proofErr w:type="spellStart"/>
                      <w:r w:rsidRPr="00590FC0">
                        <w:rPr>
                          <w:rFonts w:asciiTheme="minorHAnsi" w:hAnsiTheme="minorHAnsi"/>
                          <w:sz w:val="22"/>
                        </w:rPr>
                        <w:t>petits</w:t>
                      </w:r>
                      <w:proofErr w:type="spellEnd"/>
                      <w:r w:rsidRPr="00590FC0">
                        <w:rPr>
                          <w:rFonts w:asciiTheme="minorHAnsi" w:hAnsiTheme="minorHAnsi"/>
                          <w:sz w:val="22"/>
                        </w:rPr>
                        <w:t xml:space="preserve"> </w:t>
                      </w:r>
                      <w:proofErr w:type="spellStart"/>
                      <w:r w:rsidRPr="00590FC0">
                        <w:rPr>
                          <w:rFonts w:asciiTheme="minorHAnsi" w:hAnsiTheme="minorHAnsi"/>
                          <w:sz w:val="22"/>
                        </w:rPr>
                        <w:t>sont</w:t>
                      </w:r>
                      <w:proofErr w:type="spellEnd"/>
                      <w:r w:rsidRPr="00590FC0">
                        <w:rPr>
                          <w:rFonts w:asciiTheme="minorHAnsi" w:hAnsiTheme="minorHAnsi"/>
                          <w:sz w:val="22"/>
                        </w:rPr>
                        <w:t xml:space="preserve"> </w:t>
                      </w:r>
                      <w:proofErr w:type="spellStart"/>
                      <w:r w:rsidRPr="00590FC0">
                        <w:rPr>
                          <w:rFonts w:asciiTheme="minorHAnsi" w:hAnsiTheme="minorHAnsi"/>
                          <w:sz w:val="22"/>
                        </w:rPr>
                        <w:t>nourris</w:t>
                      </w:r>
                      <w:proofErr w:type="spellEnd"/>
                      <w:r w:rsidRPr="00590FC0">
                        <w:rPr>
                          <w:rFonts w:asciiTheme="minorHAnsi" w:hAnsiTheme="minorHAnsi"/>
                          <w:sz w:val="22"/>
                        </w:rPr>
                        <w:t xml:space="preserve"> avec les </w:t>
                      </w:r>
                      <w:proofErr w:type="spellStart"/>
                      <w:r w:rsidRPr="00590FC0">
                        <w:rPr>
                          <w:rFonts w:asciiTheme="minorHAnsi" w:hAnsiTheme="minorHAnsi"/>
                          <w:sz w:val="22"/>
                        </w:rPr>
                        <w:t>résidus</w:t>
                      </w:r>
                      <w:proofErr w:type="spellEnd"/>
                      <w:r w:rsidRPr="00590FC0">
                        <w:rPr>
                          <w:rFonts w:asciiTheme="minorHAnsi" w:hAnsiTheme="minorHAnsi"/>
                          <w:sz w:val="22"/>
                        </w:rPr>
                        <w:t xml:space="preserve"> de la </w:t>
                      </w:r>
                      <w:proofErr w:type="spellStart"/>
                      <w:r w:rsidRPr="00590FC0">
                        <w:rPr>
                          <w:rFonts w:asciiTheme="minorHAnsi" w:hAnsiTheme="minorHAnsi"/>
                          <w:sz w:val="22"/>
                        </w:rPr>
                        <w:t>fromagerie</w:t>
                      </w:r>
                      <w:proofErr w:type="spellEnd"/>
                      <w:r w:rsidRPr="00590FC0">
                        <w:rPr>
                          <w:rFonts w:asciiTheme="minorHAnsi" w:hAnsiTheme="minorHAnsi"/>
                          <w:sz w:val="22"/>
                        </w:rPr>
                        <w:t xml:space="preserve"> et des </w:t>
                      </w:r>
                      <w:proofErr w:type="spellStart"/>
                      <w:r w:rsidRPr="00590FC0">
                        <w:rPr>
                          <w:rFonts w:asciiTheme="minorHAnsi" w:hAnsiTheme="minorHAnsi"/>
                          <w:sz w:val="22"/>
                        </w:rPr>
                        <w:t>céréales</w:t>
                      </w:r>
                      <w:proofErr w:type="spellEnd"/>
                      <w:r w:rsidRPr="00590FC0">
                        <w:rPr>
                          <w:rFonts w:asciiTheme="minorHAnsi" w:hAnsiTheme="minorHAnsi"/>
                          <w:sz w:val="22"/>
                        </w:rPr>
                        <w:t xml:space="preserve"> de la </w:t>
                      </w:r>
                      <w:proofErr w:type="spellStart"/>
                      <w:r w:rsidRPr="00590FC0">
                        <w:rPr>
                          <w:rFonts w:asciiTheme="minorHAnsi" w:hAnsiTheme="minorHAnsi"/>
                          <w:sz w:val="22"/>
                        </w:rPr>
                        <w:t>ferme</w:t>
                      </w:r>
                      <w:proofErr w:type="spellEnd"/>
                      <w:r w:rsidRPr="00590FC0">
                        <w:rPr>
                          <w:rFonts w:asciiTheme="minorHAnsi" w:hAnsiTheme="minorHAnsi"/>
                          <w:sz w:val="22"/>
                        </w:rPr>
                        <w:t>.</w:t>
                      </w:r>
                    </w:p>
                    <w:p w:rsidR="00590FC0" w:rsidRDefault="00590FC0" w:rsidP="00590FC0">
                      <w:pPr>
                        <w:rPr>
                          <w:sz w:val="20"/>
                        </w:rPr>
                      </w:pPr>
                    </w:p>
                    <w:p w:rsidR="00590FC0" w:rsidRPr="00590FC0" w:rsidRDefault="00590FC0" w:rsidP="00590FC0">
                      <w:pPr>
                        <w:jc w:val="right"/>
                        <w:rPr>
                          <w:sz w:val="20"/>
                        </w:rPr>
                      </w:pPr>
                      <w:r>
                        <w:rPr>
                          <w:sz w:val="20"/>
                        </w:rPr>
                        <w:t>…/…</w:t>
                      </w:r>
                    </w:p>
                  </w:txbxContent>
                </v:textbox>
              </v:shape>
            </w:pict>
          </mc:Fallback>
        </mc:AlternateContent>
      </w:r>
    </w:p>
    <w:p w:rsidR="004F2121" w:rsidRDefault="004F2121"/>
    <w:p w:rsidR="004F2121" w:rsidRDefault="004F2121"/>
    <w:p w:rsidR="002F3C15" w:rsidRDefault="002F3C15"/>
    <w:p w:rsidR="002F3C15" w:rsidRPr="002F3C15" w:rsidRDefault="002F3C15" w:rsidP="002F3C15"/>
    <w:p w:rsidR="002F3C15" w:rsidRPr="002F3C15" w:rsidRDefault="002F3C15" w:rsidP="002F3C15"/>
    <w:p w:rsidR="002F3C15" w:rsidRPr="002F3C15" w:rsidRDefault="002F3C15" w:rsidP="002F3C15"/>
    <w:p w:rsidR="002F3C15" w:rsidRDefault="002F3C15" w:rsidP="002F3C15"/>
    <w:p w:rsidR="001C43EE" w:rsidRDefault="002F3C15" w:rsidP="002F3C15">
      <w:pPr>
        <w:tabs>
          <w:tab w:val="left" w:pos="6099"/>
        </w:tabs>
      </w:pPr>
      <w:r>
        <w:tab/>
      </w:r>
    </w:p>
    <w:p w:rsidR="002F3C15" w:rsidRDefault="002F3C15" w:rsidP="002F3C15">
      <w:pPr>
        <w:tabs>
          <w:tab w:val="left" w:pos="6099"/>
        </w:tabs>
      </w:pPr>
    </w:p>
    <w:p w:rsidR="00FC00F6" w:rsidRDefault="00FC00F6" w:rsidP="002F3C15">
      <w:pPr>
        <w:tabs>
          <w:tab w:val="left" w:pos="6099"/>
        </w:tabs>
      </w:pPr>
    </w:p>
    <w:p w:rsidR="00FC00F6" w:rsidRDefault="00B55AFF">
      <w:r>
        <w:rPr>
          <w:noProof/>
          <w:lang w:eastAsia="fr-FR"/>
        </w:rPr>
        <mc:AlternateContent>
          <mc:Choice Requires="wps">
            <w:drawing>
              <wp:anchor distT="0" distB="0" distL="114300" distR="114300" simplePos="0" relativeHeight="251664384" behindDoc="0" locked="0" layoutInCell="1" allowOverlap="1" wp14:anchorId="5F368ED1" wp14:editId="4B11D5C5">
                <wp:simplePos x="0" y="0"/>
                <wp:positionH relativeFrom="column">
                  <wp:posOffset>119733</wp:posOffset>
                </wp:positionH>
                <wp:positionV relativeFrom="paragraph">
                  <wp:posOffset>3589232</wp:posOffset>
                </wp:positionV>
                <wp:extent cx="2270125" cy="2247547"/>
                <wp:effectExtent l="0" t="0" r="0" b="635"/>
                <wp:wrapNone/>
                <wp:docPr id="14" name="Zone de texte 14"/>
                <wp:cNvGraphicFramePr/>
                <a:graphic xmlns:a="http://schemas.openxmlformats.org/drawingml/2006/main">
                  <a:graphicData uri="http://schemas.microsoft.com/office/word/2010/wordprocessingShape">
                    <wps:wsp>
                      <wps:cNvSpPr txBox="1"/>
                      <wps:spPr>
                        <a:xfrm>
                          <a:off x="0" y="0"/>
                          <a:ext cx="2270125" cy="2247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5CC4" w:rsidRDefault="000E5CC4">
                            <w:pPr>
                              <w:rPr>
                                <w:b/>
                                <w:sz w:val="20"/>
                              </w:rPr>
                            </w:pPr>
                            <w:r w:rsidRPr="000E5CC4">
                              <w:rPr>
                                <w:b/>
                                <w:sz w:val="20"/>
                                <w:u w:val="single"/>
                              </w:rPr>
                              <w:t>SOMMAIRE</w:t>
                            </w:r>
                          </w:p>
                          <w:p w:rsidR="00B55AFF" w:rsidRDefault="00B55AFF" w:rsidP="000E5CC4">
                            <w:pPr>
                              <w:tabs>
                                <w:tab w:val="right" w:leader="dot" w:pos="2835"/>
                              </w:tabs>
                              <w:rPr>
                                <w:sz w:val="20"/>
                              </w:rPr>
                            </w:pPr>
                          </w:p>
                          <w:p w:rsidR="000E5CC4" w:rsidRPr="000E5CC4" w:rsidRDefault="00C70A2D" w:rsidP="00651AD2">
                            <w:pPr>
                              <w:tabs>
                                <w:tab w:val="right" w:leader="dot" w:pos="2835"/>
                              </w:tabs>
                              <w:rPr>
                                <w:sz w:val="20"/>
                              </w:rPr>
                            </w:pPr>
                            <w:r>
                              <w:rPr>
                                <w:sz w:val="20"/>
                              </w:rPr>
                              <w:t>EDITO</w:t>
                            </w:r>
                            <w:r w:rsidR="000E5CC4" w:rsidRPr="000E5CC4">
                              <w:rPr>
                                <w:sz w:val="20"/>
                              </w:rPr>
                              <w:tab/>
                            </w:r>
                            <w:r w:rsidR="000E5CC4">
                              <w:rPr>
                                <w:sz w:val="20"/>
                              </w:rPr>
                              <w:t xml:space="preserve"> </w:t>
                            </w:r>
                            <w:r>
                              <w:rPr>
                                <w:sz w:val="20"/>
                              </w:rPr>
                              <w:t>1</w:t>
                            </w:r>
                          </w:p>
                          <w:p w:rsidR="000E5CC4" w:rsidRDefault="00C70A2D" w:rsidP="00651AD2">
                            <w:pPr>
                              <w:tabs>
                                <w:tab w:val="right" w:leader="dot" w:pos="2835"/>
                              </w:tabs>
                              <w:rPr>
                                <w:sz w:val="20"/>
                              </w:rPr>
                            </w:pPr>
                            <w:r>
                              <w:rPr>
                                <w:sz w:val="20"/>
                              </w:rPr>
                              <w:t>Quoi de neuf aux 3 Poiriers ?</w:t>
                            </w:r>
                            <w:r w:rsidR="007F7921">
                              <w:rPr>
                                <w:sz w:val="20"/>
                              </w:rPr>
                              <w:t xml:space="preserve"> </w:t>
                            </w:r>
                            <w:r w:rsidR="007F7921">
                              <w:rPr>
                                <w:sz w:val="20"/>
                              </w:rPr>
                              <w:tab/>
                              <w:t xml:space="preserve"> </w:t>
                            </w:r>
                            <w:r>
                              <w:rPr>
                                <w:sz w:val="20"/>
                              </w:rPr>
                              <w:t>1</w:t>
                            </w:r>
                          </w:p>
                          <w:p w:rsidR="000E5CC4" w:rsidRDefault="00C70A2D" w:rsidP="00651AD2">
                            <w:pPr>
                              <w:tabs>
                                <w:tab w:val="right" w:leader="dot" w:pos="2835"/>
                              </w:tabs>
                              <w:rPr>
                                <w:sz w:val="20"/>
                              </w:rPr>
                            </w:pPr>
                            <w:r>
                              <w:rPr>
                                <w:sz w:val="20"/>
                              </w:rPr>
                              <w:t>Jours des producteurs</w:t>
                            </w:r>
                            <w:r w:rsidR="007F7921">
                              <w:rPr>
                                <w:sz w:val="20"/>
                              </w:rPr>
                              <w:t xml:space="preserve"> </w:t>
                            </w:r>
                            <w:r w:rsidR="007F7921">
                              <w:rPr>
                                <w:sz w:val="20"/>
                              </w:rPr>
                              <w:tab/>
                              <w:t xml:space="preserve"> </w:t>
                            </w:r>
                            <w:r>
                              <w:rPr>
                                <w:sz w:val="20"/>
                              </w:rPr>
                              <w:t>4</w:t>
                            </w:r>
                          </w:p>
                          <w:p w:rsidR="000E5CC4" w:rsidRDefault="00C70A2D" w:rsidP="00651AD2">
                            <w:pPr>
                              <w:tabs>
                                <w:tab w:val="right" w:leader="dot" w:pos="2835"/>
                              </w:tabs>
                              <w:rPr>
                                <w:sz w:val="20"/>
                              </w:rPr>
                            </w:pPr>
                            <w:r>
                              <w:rPr>
                                <w:sz w:val="20"/>
                              </w:rPr>
                              <w:t>Calendrier des évènements</w:t>
                            </w:r>
                            <w:r w:rsidR="000E5CC4">
                              <w:rPr>
                                <w:sz w:val="20"/>
                              </w:rPr>
                              <w:tab/>
                              <w:t xml:space="preserve"> </w:t>
                            </w:r>
                            <w:r>
                              <w:rPr>
                                <w:sz w:val="20"/>
                              </w:rPr>
                              <w:t>5</w:t>
                            </w:r>
                          </w:p>
                          <w:p w:rsidR="000E5CC4" w:rsidRDefault="00C70A2D" w:rsidP="00651AD2">
                            <w:pPr>
                              <w:tabs>
                                <w:tab w:val="right" w:leader="dot" w:pos="2835"/>
                              </w:tabs>
                              <w:rPr>
                                <w:sz w:val="20"/>
                              </w:rPr>
                            </w:pPr>
                            <w:r>
                              <w:rPr>
                                <w:sz w:val="20"/>
                              </w:rPr>
                              <w:t>Choix de vie</w:t>
                            </w:r>
                            <w:r w:rsidR="000E5CC4">
                              <w:rPr>
                                <w:sz w:val="20"/>
                              </w:rPr>
                              <w:tab/>
                              <w:t xml:space="preserve"> </w:t>
                            </w:r>
                            <w:r>
                              <w:rPr>
                                <w:sz w:val="20"/>
                              </w:rPr>
                              <w:t>7</w:t>
                            </w:r>
                          </w:p>
                          <w:p w:rsidR="000E5CC4" w:rsidRDefault="007E2D4F" w:rsidP="00651AD2">
                            <w:pPr>
                              <w:tabs>
                                <w:tab w:val="right" w:leader="dot" w:pos="2835"/>
                              </w:tabs>
                              <w:rPr>
                                <w:sz w:val="20"/>
                              </w:rPr>
                            </w:pPr>
                            <w:r>
                              <w:rPr>
                                <w:sz w:val="20"/>
                              </w:rPr>
                              <w:t xml:space="preserve">Les solutions aux pénuries </w:t>
                            </w:r>
                            <w:r>
                              <w:rPr>
                                <w:sz w:val="20"/>
                              </w:rPr>
                              <w:br/>
                              <w:t>minérales</w:t>
                            </w:r>
                            <w:r w:rsidR="00B55AFF">
                              <w:rPr>
                                <w:sz w:val="20"/>
                              </w:rPr>
                              <w:t xml:space="preserve"> </w:t>
                            </w:r>
                            <w:r w:rsidR="000E5CC4">
                              <w:rPr>
                                <w:sz w:val="20"/>
                              </w:rPr>
                              <w:tab/>
                              <w:t xml:space="preserve"> </w:t>
                            </w:r>
                            <w:r>
                              <w:rPr>
                                <w:sz w:val="20"/>
                              </w:rPr>
                              <w:t>9</w:t>
                            </w:r>
                          </w:p>
                          <w:p w:rsidR="00651AD2" w:rsidRDefault="00651AD2" w:rsidP="00651AD2">
                            <w:pPr>
                              <w:tabs>
                                <w:tab w:val="right" w:leader="dot" w:pos="2835"/>
                              </w:tabs>
                              <w:rPr>
                                <w:sz w:val="20"/>
                              </w:rPr>
                            </w:pPr>
                            <w:r>
                              <w:rPr>
                                <w:sz w:val="20"/>
                              </w:rPr>
                              <w:t>Le Jubile papilles</w:t>
                            </w:r>
                            <w:r>
                              <w:rPr>
                                <w:sz w:val="20"/>
                              </w:rPr>
                              <w:tab/>
                              <w:t>13</w:t>
                            </w:r>
                          </w:p>
                          <w:p w:rsidR="00651AD2" w:rsidRDefault="00651AD2" w:rsidP="00651AD2">
                            <w:pPr>
                              <w:tabs>
                                <w:tab w:val="right" w:leader="dot" w:pos="2835"/>
                              </w:tabs>
                              <w:rPr>
                                <w:sz w:val="20"/>
                              </w:rPr>
                            </w:pPr>
                            <w:r>
                              <w:rPr>
                                <w:sz w:val="20"/>
                              </w:rPr>
                              <w:t xml:space="preserve">Les Médiévales </w:t>
                            </w:r>
                            <w:r>
                              <w:rPr>
                                <w:sz w:val="20"/>
                              </w:rPr>
                              <w:tab/>
                              <w:t>14</w:t>
                            </w:r>
                          </w:p>
                          <w:p w:rsidR="00B55AFF" w:rsidRPr="000E5CC4" w:rsidRDefault="00B55AFF" w:rsidP="00651AD2">
                            <w:pPr>
                              <w:tabs>
                                <w:tab w:val="right" w:leader="dot" w:pos="2835"/>
                              </w:tabs>
                              <w:rPr>
                                <w:sz w:val="20"/>
                              </w:rPr>
                            </w:pPr>
                            <w:r>
                              <w:rPr>
                                <w:sz w:val="20"/>
                              </w:rPr>
                              <w:t xml:space="preserve">Nous rejoindre </w:t>
                            </w:r>
                            <w:r>
                              <w:rPr>
                                <w:sz w:val="20"/>
                              </w:rPr>
                              <w:tab/>
                            </w:r>
                            <w:r w:rsidR="00651AD2">
                              <w:rPr>
                                <w:sz w:val="2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0" type="#_x0000_t202" style="position:absolute;margin-left:9.45pt;margin-top:282.6pt;width:178.75pt;height:17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" fillcolor="white [3201]" stroked="f" strokeweight=".5pt">
                <v:textbox>
                  <w:txbxContent>
                    <w:p w:rsidR="000E5CC4" w:rsidRDefault="000E5CC4">
                      <w:pPr>
                        <w:rPr>
                          <w:b/>
                          <w:sz w:val="20"/>
                        </w:rPr>
                      </w:pPr>
                      <w:r w:rsidRPr="000E5CC4">
                        <w:rPr>
                          <w:b/>
                          <w:sz w:val="20"/>
                          <w:u w:val="single"/>
                        </w:rPr>
                        <w:t>SOMMAIRE</w:t>
                      </w:r>
                    </w:p>
                    <w:p w:rsidR="00B55AFF" w:rsidRDefault="00B55AFF" w:rsidP="000E5CC4">
                      <w:pPr>
                        <w:tabs>
                          <w:tab w:val="right" w:leader="dot" w:pos="2835"/>
                        </w:tabs>
                        <w:rPr>
                          <w:sz w:val="20"/>
                        </w:rPr>
                      </w:pPr>
                    </w:p>
                    <w:p w:rsidR="000E5CC4" w:rsidRPr="000E5CC4" w:rsidRDefault="00C70A2D" w:rsidP="00651AD2">
                      <w:pPr>
                        <w:tabs>
                          <w:tab w:val="right" w:leader="dot" w:pos="2835"/>
                        </w:tabs>
                        <w:rPr>
                          <w:sz w:val="20"/>
                        </w:rPr>
                      </w:pPr>
                      <w:r>
                        <w:rPr>
                          <w:sz w:val="20"/>
                        </w:rPr>
                        <w:t>EDITO</w:t>
                      </w:r>
                      <w:r w:rsidR="000E5CC4" w:rsidRPr="000E5CC4">
                        <w:rPr>
                          <w:sz w:val="20"/>
                        </w:rPr>
                        <w:tab/>
                      </w:r>
                      <w:r w:rsidR="000E5CC4">
                        <w:rPr>
                          <w:sz w:val="20"/>
                        </w:rPr>
                        <w:t xml:space="preserve"> </w:t>
                      </w:r>
                      <w:r>
                        <w:rPr>
                          <w:sz w:val="20"/>
                        </w:rPr>
                        <w:t>1</w:t>
                      </w:r>
                    </w:p>
                    <w:p w:rsidR="000E5CC4" w:rsidRDefault="00C70A2D" w:rsidP="00651AD2">
                      <w:pPr>
                        <w:tabs>
                          <w:tab w:val="right" w:leader="dot" w:pos="2835"/>
                        </w:tabs>
                        <w:rPr>
                          <w:sz w:val="20"/>
                        </w:rPr>
                      </w:pPr>
                      <w:r>
                        <w:rPr>
                          <w:sz w:val="20"/>
                        </w:rPr>
                        <w:t>Quoi de neuf aux 3 Poiriers ?</w:t>
                      </w:r>
                      <w:r w:rsidR="007F7921">
                        <w:rPr>
                          <w:sz w:val="20"/>
                        </w:rPr>
                        <w:t xml:space="preserve"> </w:t>
                      </w:r>
                      <w:r w:rsidR="007F7921">
                        <w:rPr>
                          <w:sz w:val="20"/>
                        </w:rPr>
                        <w:tab/>
                        <w:t xml:space="preserve"> </w:t>
                      </w:r>
                      <w:r>
                        <w:rPr>
                          <w:sz w:val="20"/>
                        </w:rPr>
                        <w:t>1</w:t>
                      </w:r>
                    </w:p>
                    <w:p w:rsidR="000E5CC4" w:rsidRDefault="00C70A2D" w:rsidP="00651AD2">
                      <w:pPr>
                        <w:tabs>
                          <w:tab w:val="right" w:leader="dot" w:pos="2835"/>
                        </w:tabs>
                        <w:rPr>
                          <w:sz w:val="20"/>
                        </w:rPr>
                      </w:pPr>
                      <w:r>
                        <w:rPr>
                          <w:sz w:val="20"/>
                        </w:rPr>
                        <w:t>Jours des producteurs</w:t>
                      </w:r>
                      <w:r w:rsidR="007F7921">
                        <w:rPr>
                          <w:sz w:val="20"/>
                        </w:rPr>
                        <w:t xml:space="preserve"> </w:t>
                      </w:r>
                      <w:r w:rsidR="007F7921">
                        <w:rPr>
                          <w:sz w:val="20"/>
                        </w:rPr>
                        <w:tab/>
                        <w:t xml:space="preserve"> </w:t>
                      </w:r>
                      <w:r>
                        <w:rPr>
                          <w:sz w:val="20"/>
                        </w:rPr>
                        <w:t>4</w:t>
                      </w:r>
                    </w:p>
                    <w:p w:rsidR="000E5CC4" w:rsidRDefault="00C70A2D" w:rsidP="00651AD2">
                      <w:pPr>
                        <w:tabs>
                          <w:tab w:val="right" w:leader="dot" w:pos="2835"/>
                        </w:tabs>
                        <w:rPr>
                          <w:sz w:val="20"/>
                        </w:rPr>
                      </w:pPr>
                      <w:r>
                        <w:rPr>
                          <w:sz w:val="20"/>
                        </w:rPr>
                        <w:t>Calendrier des évènements</w:t>
                      </w:r>
                      <w:r w:rsidR="000E5CC4">
                        <w:rPr>
                          <w:sz w:val="20"/>
                        </w:rPr>
                        <w:tab/>
                        <w:t xml:space="preserve"> </w:t>
                      </w:r>
                      <w:r>
                        <w:rPr>
                          <w:sz w:val="20"/>
                        </w:rPr>
                        <w:t>5</w:t>
                      </w:r>
                    </w:p>
                    <w:p w:rsidR="000E5CC4" w:rsidRDefault="00C70A2D" w:rsidP="00651AD2">
                      <w:pPr>
                        <w:tabs>
                          <w:tab w:val="right" w:leader="dot" w:pos="2835"/>
                        </w:tabs>
                        <w:rPr>
                          <w:sz w:val="20"/>
                        </w:rPr>
                      </w:pPr>
                      <w:r>
                        <w:rPr>
                          <w:sz w:val="20"/>
                        </w:rPr>
                        <w:t>Choix de vie</w:t>
                      </w:r>
                      <w:r w:rsidR="000E5CC4">
                        <w:rPr>
                          <w:sz w:val="20"/>
                        </w:rPr>
                        <w:tab/>
                        <w:t xml:space="preserve"> </w:t>
                      </w:r>
                      <w:r>
                        <w:rPr>
                          <w:sz w:val="20"/>
                        </w:rPr>
                        <w:t>7</w:t>
                      </w:r>
                    </w:p>
                    <w:p w:rsidR="000E5CC4" w:rsidRDefault="007E2D4F" w:rsidP="00651AD2">
                      <w:pPr>
                        <w:tabs>
                          <w:tab w:val="right" w:leader="dot" w:pos="2835"/>
                        </w:tabs>
                        <w:rPr>
                          <w:sz w:val="20"/>
                        </w:rPr>
                      </w:pPr>
                      <w:r>
                        <w:rPr>
                          <w:sz w:val="20"/>
                        </w:rPr>
                        <w:t xml:space="preserve">Les solutions aux pénuries </w:t>
                      </w:r>
                      <w:r>
                        <w:rPr>
                          <w:sz w:val="20"/>
                        </w:rPr>
                        <w:br/>
                        <w:t>minérales</w:t>
                      </w:r>
                      <w:r w:rsidR="00B55AFF">
                        <w:rPr>
                          <w:sz w:val="20"/>
                        </w:rPr>
                        <w:t xml:space="preserve"> </w:t>
                      </w:r>
                      <w:r w:rsidR="000E5CC4">
                        <w:rPr>
                          <w:sz w:val="20"/>
                        </w:rPr>
                        <w:tab/>
                        <w:t xml:space="preserve"> </w:t>
                      </w:r>
                      <w:r>
                        <w:rPr>
                          <w:sz w:val="20"/>
                        </w:rPr>
                        <w:t>9</w:t>
                      </w:r>
                    </w:p>
                    <w:p w:rsidR="00651AD2" w:rsidRDefault="00651AD2" w:rsidP="00651AD2">
                      <w:pPr>
                        <w:tabs>
                          <w:tab w:val="right" w:leader="dot" w:pos="2835"/>
                        </w:tabs>
                        <w:rPr>
                          <w:sz w:val="20"/>
                        </w:rPr>
                      </w:pPr>
                      <w:r>
                        <w:rPr>
                          <w:sz w:val="20"/>
                        </w:rPr>
                        <w:t>Le Jubile papilles</w:t>
                      </w:r>
                      <w:r>
                        <w:rPr>
                          <w:sz w:val="20"/>
                        </w:rPr>
                        <w:tab/>
                        <w:t>13</w:t>
                      </w:r>
                    </w:p>
                    <w:p w:rsidR="00651AD2" w:rsidRDefault="00651AD2" w:rsidP="00651AD2">
                      <w:pPr>
                        <w:tabs>
                          <w:tab w:val="right" w:leader="dot" w:pos="2835"/>
                        </w:tabs>
                        <w:rPr>
                          <w:sz w:val="20"/>
                        </w:rPr>
                      </w:pPr>
                      <w:r>
                        <w:rPr>
                          <w:sz w:val="20"/>
                        </w:rPr>
                        <w:t xml:space="preserve">Les Médiévales </w:t>
                      </w:r>
                      <w:r>
                        <w:rPr>
                          <w:sz w:val="20"/>
                        </w:rPr>
                        <w:tab/>
                        <w:t>14</w:t>
                      </w:r>
                    </w:p>
                    <w:p w:rsidR="00B55AFF" w:rsidRPr="000E5CC4" w:rsidRDefault="00B55AFF" w:rsidP="00651AD2">
                      <w:pPr>
                        <w:tabs>
                          <w:tab w:val="right" w:leader="dot" w:pos="2835"/>
                        </w:tabs>
                        <w:rPr>
                          <w:sz w:val="20"/>
                        </w:rPr>
                      </w:pPr>
                      <w:r>
                        <w:rPr>
                          <w:sz w:val="20"/>
                        </w:rPr>
                        <w:t xml:space="preserve">Nous rejoindre </w:t>
                      </w:r>
                      <w:r>
                        <w:rPr>
                          <w:sz w:val="20"/>
                        </w:rPr>
                        <w:tab/>
                      </w:r>
                      <w:r w:rsidR="00651AD2">
                        <w:rPr>
                          <w:sz w:val="20"/>
                        </w:rPr>
                        <w:t>18</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06B247D1" wp14:editId="0079E443">
                <wp:simplePos x="0" y="0"/>
                <wp:positionH relativeFrom="column">
                  <wp:posOffset>-13970</wp:posOffset>
                </wp:positionH>
                <wp:positionV relativeFrom="paragraph">
                  <wp:posOffset>5906770</wp:posOffset>
                </wp:positionV>
                <wp:extent cx="6800215" cy="318770"/>
                <wp:effectExtent l="0" t="0" r="635" b="5080"/>
                <wp:wrapNone/>
                <wp:docPr id="18" name="Rectangle 18"/>
                <wp:cNvGraphicFramePr/>
                <a:graphic xmlns:a="http://schemas.openxmlformats.org/drawingml/2006/main">
                  <a:graphicData uri="http://schemas.microsoft.com/office/word/2010/wordprocessingShape">
                    <wps:wsp>
                      <wps:cNvSpPr/>
                      <wps:spPr>
                        <a:xfrm>
                          <a:off x="0" y="0"/>
                          <a:ext cx="6800215" cy="31877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1.1pt;margin-top:465.1pt;width:535.45pt;height:25.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" fillcolor="#76923c [2406]" stroked="f" strokeweight="2pt"/>
            </w:pict>
          </mc:Fallback>
        </mc:AlternateContent>
      </w:r>
      <w:r w:rsidR="00FC00F6">
        <w:rPr>
          <w:noProof/>
          <w:lang w:eastAsia="fr-FR"/>
        </w:rPr>
        <mc:AlternateContent>
          <mc:Choice Requires="wps">
            <w:drawing>
              <wp:anchor distT="0" distB="0" distL="114300" distR="114300" simplePos="0" relativeHeight="251666432" behindDoc="0" locked="0" layoutInCell="1" allowOverlap="1" wp14:anchorId="3F97AD7E" wp14:editId="38E7816E">
                <wp:simplePos x="0" y="0"/>
                <wp:positionH relativeFrom="column">
                  <wp:posOffset>2556473</wp:posOffset>
                </wp:positionH>
                <wp:positionV relativeFrom="paragraph">
                  <wp:posOffset>5417036</wp:posOffset>
                </wp:positionV>
                <wp:extent cx="4135120" cy="430231"/>
                <wp:effectExtent l="0" t="0" r="17780" b="27305"/>
                <wp:wrapNone/>
                <wp:docPr id="17" name="Zone de texte 17"/>
                <wp:cNvGraphicFramePr/>
                <a:graphic xmlns:a="http://schemas.openxmlformats.org/drawingml/2006/main">
                  <a:graphicData uri="http://schemas.microsoft.com/office/word/2010/wordprocessingShape">
                    <wps:wsp>
                      <wps:cNvSpPr txBox="1"/>
                      <wps:spPr>
                        <a:xfrm>
                          <a:off x="0" y="0"/>
                          <a:ext cx="4135120" cy="4302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6353" w:rsidRPr="00846353" w:rsidRDefault="00846353" w:rsidP="00846353">
                            <w:pPr>
                              <w:rPr>
                                <w:sz w:val="20"/>
                                <w:lang w:eastAsia="fr-FR"/>
                              </w:rPr>
                            </w:pPr>
                            <w:hyperlink r:id="rId24" w:history="1">
                              <w:r w:rsidRPr="00846353">
                                <w:rPr>
                                  <w:i/>
                                  <w:sz w:val="20"/>
                                  <w:lang w:eastAsia="fr-FR"/>
                                </w:rPr>
                                <w:t>Mieux vaut prendre le changement par la main avant qu'il nous prenne par la gorge</w:t>
                              </w:r>
                              <w:r w:rsidRPr="00884A1B">
                                <w:rPr>
                                  <w:lang w:eastAsia="fr-FR"/>
                                </w:rPr>
                                <w:t>.</w:t>
                              </w:r>
                            </w:hyperlink>
                            <w:r>
                              <w:rPr>
                                <w:lang w:eastAsia="fr-FR"/>
                              </w:rPr>
                              <w:t xml:space="preserve"> –  </w:t>
                            </w:r>
                            <w:r w:rsidRPr="00846353">
                              <w:rPr>
                                <w:sz w:val="20"/>
                                <w:lang w:eastAsia="fr-FR"/>
                              </w:rPr>
                              <w:t>Winston CHURCHILL</w:t>
                            </w:r>
                          </w:p>
                          <w:p w:rsidR="000B5F78" w:rsidRPr="00F32CEE" w:rsidRDefault="000B5F78" w:rsidP="00412C4D">
                            <w:pPr>
                              <w:tabs>
                                <w:tab w:val="left" w:pos="709"/>
                              </w:tabs>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31" type="#_x0000_t202" style="position:absolute;margin-left:201.3pt;margin-top:426.55pt;width:325.6pt;height:33.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" fillcolor="white [3201]" strokeweight=".5pt">
                <v:textbox>
                  <w:txbxContent>
                    <w:p w:rsidR="00846353" w:rsidRPr="00846353" w:rsidRDefault="00846353" w:rsidP="00846353">
                      <w:pPr>
                        <w:rPr>
                          <w:sz w:val="20"/>
                          <w:lang w:eastAsia="fr-FR"/>
                        </w:rPr>
                      </w:pPr>
                      <w:hyperlink r:id="rId25" w:history="1">
                        <w:r w:rsidRPr="00846353">
                          <w:rPr>
                            <w:i/>
                            <w:sz w:val="20"/>
                            <w:lang w:eastAsia="fr-FR"/>
                          </w:rPr>
                          <w:t>Mieux vaut prendre le changement par la main avant qu'il nous prenne par la gorge</w:t>
                        </w:r>
                        <w:r w:rsidRPr="00884A1B">
                          <w:rPr>
                            <w:lang w:eastAsia="fr-FR"/>
                          </w:rPr>
                          <w:t>.</w:t>
                        </w:r>
                      </w:hyperlink>
                      <w:r>
                        <w:rPr>
                          <w:lang w:eastAsia="fr-FR"/>
                        </w:rPr>
                        <w:t xml:space="preserve"> –  </w:t>
                      </w:r>
                      <w:r w:rsidRPr="00846353">
                        <w:rPr>
                          <w:sz w:val="20"/>
                          <w:lang w:eastAsia="fr-FR"/>
                        </w:rPr>
                        <w:t>Winston CHURCHILL</w:t>
                      </w:r>
                    </w:p>
                    <w:p w:rsidR="000B5F78" w:rsidRPr="00F32CEE" w:rsidRDefault="000B5F78" w:rsidP="00412C4D">
                      <w:pPr>
                        <w:tabs>
                          <w:tab w:val="left" w:pos="709"/>
                        </w:tabs>
                        <w:rPr>
                          <w:sz w:val="16"/>
                        </w:rPr>
                      </w:pPr>
                    </w:p>
                  </w:txbxContent>
                </v:textbox>
              </v:shape>
            </w:pict>
          </mc:Fallback>
        </mc:AlternateContent>
      </w:r>
      <w:r w:rsidR="00FC00F6">
        <w:br w:type="page"/>
      </w:r>
    </w:p>
    <w:p w:rsidR="00590FC0" w:rsidRDefault="00590FC0" w:rsidP="00590FC0">
      <w:pPr>
        <w:tabs>
          <w:tab w:val="left" w:pos="6099"/>
        </w:tabs>
        <w:ind w:left="284" w:right="282"/>
      </w:pPr>
    </w:p>
    <w:p w:rsidR="00590FC0" w:rsidRDefault="00590FC0" w:rsidP="00590FC0">
      <w:pPr>
        <w:tabs>
          <w:tab w:val="left" w:pos="6099"/>
        </w:tabs>
        <w:ind w:left="284" w:right="282"/>
      </w:pPr>
      <w:r>
        <w:t>Grâce aux circuits courts et aux AMAP, les fromages se vendent bien. Aujourd’hui le GAEC des Trois Poiriers approvisionne 7 AMAP en lait cru, beurre, crème et fromages variés.  Chaque année,  90 000 litres de laits sont transformés à la ferme (1/3 de la production), le reste est collecté par BIOLAIT, un groupement de producteurs qui gère la  collecte, 100 % biologique .</w:t>
      </w:r>
    </w:p>
    <w:p w:rsidR="00590FC0" w:rsidRDefault="00590FC0" w:rsidP="00590FC0">
      <w:pPr>
        <w:tabs>
          <w:tab w:val="left" w:pos="6099"/>
        </w:tabs>
        <w:ind w:left="284" w:right="282"/>
      </w:pPr>
      <w:r>
        <w:t>Les cochons sont aussi engraissés, abattus et vendus en AMAP. Ils ne nous sont pas proposés, puisque nous avons déjà notre producteur, à Montreuil-Bellay.</w:t>
      </w:r>
    </w:p>
    <w:p w:rsidR="00590FC0" w:rsidRDefault="00590FC0" w:rsidP="00590FC0">
      <w:pPr>
        <w:tabs>
          <w:tab w:val="left" w:pos="6099"/>
        </w:tabs>
        <w:ind w:left="284" w:right="282"/>
      </w:pPr>
      <w:r>
        <w:t>Le changement, cette année, c’est que Damien a décidé de partir vers une autre vie, et cédé sa ferme. Le départ se fera au mois de juillet. 50 hectares et deux bras en moins, cela demande une réorganisation.</w:t>
      </w:r>
    </w:p>
    <w:p w:rsidR="00590FC0" w:rsidRDefault="00590FC0" w:rsidP="00590FC0">
      <w:pPr>
        <w:tabs>
          <w:tab w:val="left" w:pos="6099"/>
        </w:tabs>
        <w:ind w:left="284" w:right="282"/>
      </w:pPr>
      <w:r>
        <w:t>Alain et Nathalie décident de ne pas chercher un nouvel associé. Aujourd’hui, il y a deux salariés : Isabel, à la laiterie et aux distributions (nous l’avons déjà vue) et Paul à la ferme à tiers temps. Il y a aussi Simon qui vient étoffer l'équipe, il  est en apprentissage sur 2 ans, en formation BTS agricole.</w:t>
      </w:r>
    </w:p>
    <w:p w:rsidR="002F3C15" w:rsidRDefault="00590FC0" w:rsidP="00590FC0">
      <w:pPr>
        <w:tabs>
          <w:tab w:val="left" w:pos="6099"/>
        </w:tabs>
        <w:ind w:left="284" w:right="282"/>
      </w:pPr>
      <w:r>
        <w:t>Au départ de Damien, le cheptel sera réduit d’une quinzaine de vaches, et Paul passera à mi-temps.</w:t>
      </w:r>
    </w:p>
    <w:p w:rsidR="00590FC0" w:rsidRDefault="00590FC0" w:rsidP="00590FC0">
      <w:pPr>
        <w:tabs>
          <w:tab w:val="left" w:pos="6099"/>
        </w:tabs>
        <w:ind w:left="284" w:right="282"/>
      </w:pPr>
    </w:p>
    <w:p w:rsidR="00590FC0" w:rsidRPr="00590FC0" w:rsidRDefault="00590FC0" w:rsidP="00590FC0">
      <w:pPr>
        <w:pStyle w:val="Titre1"/>
        <w:keepNext/>
        <w:spacing w:before="240" w:after="60" w:line="360" w:lineRule="auto"/>
        <w:ind w:left="708" w:firstLine="1"/>
        <w:rPr>
          <w:rFonts w:ascii="Gill Sans MT" w:hAnsi="Gill Sans MT" w:cs="Arial"/>
          <w:color w:val="800000"/>
          <w:sz w:val="24"/>
          <w:szCs w:val="24"/>
        </w:rPr>
      </w:pPr>
      <w:r w:rsidRPr="00590FC0">
        <w:rPr>
          <w:rFonts w:ascii="Gill Sans MT" w:hAnsi="Gill Sans MT" w:cs="Arial"/>
          <w:color w:val="800000"/>
          <w:sz w:val="24"/>
          <w:szCs w:val="24"/>
        </w:rPr>
        <w:t>2/ Les vaches</w:t>
      </w:r>
    </w:p>
    <w:p w:rsidR="00590FC0" w:rsidRDefault="00590FC0" w:rsidP="00590FC0">
      <w:pPr>
        <w:tabs>
          <w:tab w:val="left" w:pos="6099"/>
        </w:tabs>
        <w:ind w:left="284" w:right="282"/>
      </w:pPr>
      <w:r>
        <w:t>Nous les avons vues passer devant la laiterie pour aller aux champs. De belles vaches, croisées  normandes, brunes des Alpes  placides et disciplinées.</w:t>
      </w:r>
    </w:p>
    <w:p w:rsidR="00590FC0" w:rsidRDefault="00590FC0" w:rsidP="00590FC0">
      <w:pPr>
        <w:tabs>
          <w:tab w:val="left" w:pos="6099"/>
        </w:tabs>
        <w:ind w:left="284" w:right="282"/>
      </w:pPr>
    </w:p>
    <w:p w:rsidR="00590FC0" w:rsidRDefault="00590FC0" w:rsidP="00590FC0">
      <w:pPr>
        <w:tabs>
          <w:tab w:val="left" w:pos="6099"/>
        </w:tabs>
        <w:ind w:left="284" w:right="282"/>
      </w:pPr>
      <w:r>
        <w:t>Ce n’est pas désagréable une vie de vache aux Trois Poiriers. Dès le mois d’avril, on va brouter tranquillement dans les prés, et lorsqu’il n’y a plus assez d’herbe, l’été ou l'hiver, une alimentation complémentaire est distribuée, entièrement produite sur la propriété : triticale, avoine, pois ou fèverole ou betterave ou foin en enrubannage. L’hiver, on passe trois mois au chaud, pour laisser les pâturages se reposer. Il y a la traite, matin et soir.  On reste à la ferme  le plus longtemps possible, tant qu’on peut produire du lait. Après, bien-sûr c’est l’abattoir. Il n’y a pas d’abattoir bio à proprement parler, mais les abattoirs de la région font des journées spécifiques bios, pour faciliter la traçabilité de la viande.</w:t>
      </w:r>
    </w:p>
    <w:p w:rsidR="00590FC0" w:rsidRPr="00590FC0" w:rsidRDefault="00590FC0" w:rsidP="00590FC0">
      <w:pPr>
        <w:pStyle w:val="Standard"/>
        <w:ind w:left="284"/>
        <w:rPr>
          <w:rFonts w:asciiTheme="minorHAnsi" w:hAnsiTheme="minorHAnsi"/>
        </w:rPr>
      </w:pPr>
      <w:r w:rsidRPr="00590FC0">
        <w:rPr>
          <w:rFonts w:asciiTheme="minorHAnsi" w:hAnsiTheme="minorHAnsi"/>
        </w:rPr>
        <w:t>Les veaux femelles sont gardés pour  devenir des vaches laitières. Les veaux mâles  partent vers d'autres fermes pour être engraissés.</w:t>
      </w:r>
    </w:p>
    <w:p w:rsidR="00590FC0" w:rsidRPr="00590FC0" w:rsidRDefault="00590FC0" w:rsidP="00590FC0">
      <w:pPr>
        <w:pStyle w:val="Titre1"/>
        <w:keepNext/>
        <w:spacing w:before="240" w:after="60" w:line="360" w:lineRule="auto"/>
        <w:ind w:left="708" w:firstLine="1"/>
        <w:rPr>
          <w:rFonts w:ascii="Gill Sans MT" w:hAnsi="Gill Sans MT" w:cs="Arial"/>
          <w:color w:val="800000"/>
          <w:sz w:val="24"/>
          <w:szCs w:val="24"/>
        </w:rPr>
      </w:pPr>
      <w:r w:rsidRPr="00590FC0">
        <w:rPr>
          <w:rFonts w:ascii="Gill Sans MT" w:hAnsi="Gill Sans MT" w:cs="Arial"/>
          <w:color w:val="800000"/>
          <w:sz w:val="24"/>
          <w:szCs w:val="24"/>
        </w:rPr>
        <w:t>3/ La fromagerie :</w:t>
      </w:r>
    </w:p>
    <w:p w:rsidR="00590FC0" w:rsidRPr="00590FC0" w:rsidRDefault="00590FC0" w:rsidP="00D66F4D">
      <w:pPr>
        <w:pStyle w:val="Paragraphedeliste"/>
        <w:ind w:left="284"/>
      </w:pPr>
      <w:r w:rsidRPr="00590FC0">
        <w:t>Elle est grande et claire, ce qui nous a permis d’y rester sans craindre de gêner les mouvements de Nathalie et Isabel. Les fenêtres sont garnies de moustiquaires pour décourager les mouches. En plus d’un matériel spécifique et varié, elle comporte une chambre chaude (20 °), une chambre froide, une cave d'affinage.</w:t>
      </w:r>
    </w:p>
    <w:p w:rsidR="00590FC0" w:rsidRPr="00590FC0" w:rsidRDefault="00590FC0" w:rsidP="00D66F4D">
      <w:pPr>
        <w:pStyle w:val="Paragraphedeliste"/>
        <w:ind w:left="284"/>
      </w:pPr>
      <w:r w:rsidRPr="00590FC0">
        <w:t>Nous avons eu de la chance : ce matin-là, nous avons pu voir la fabrication du beurre et de la tomme.</w:t>
      </w:r>
    </w:p>
    <w:p w:rsidR="00590FC0" w:rsidRPr="00590FC0" w:rsidRDefault="00590FC0" w:rsidP="00590FC0">
      <w:pPr>
        <w:pStyle w:val="Standard"/>
        <w:ind w:left="284"/>
        <w:rPr>
          <w:rFonts w:asciiTheme="minorHAnsi" w:hAnsiTheme="minorHAnsi"/>
        </w:rPr>
      </w:pPr>
    </w:p>
    <w:p w:rsidR="00590FC0" w:rsidRPr="00590FC0" w:rsidRDefault="00590FC0" w:rsidP="00590FC0">
      <w:pPr>
        <w:pStyle w:val="Paragraphedeliste"/>
        <w:numPr>
          <w:ilvl w:val="0"/>
          <w:numId w:val="18"/>
        </w:numPr>
        <w:suppressAutoHyphens/>
        <w:autoSpaceDN w:val="0"/>
        <w:spacing w:after="160" w:line="251" w:lineRule="auto"/>
        <w:contextualSpacing w:val="0"/>
        <w:textAlignment w:val="baseline"/>
        <w:rPr>
          <w:rFonts w:ascii="Calibri" w:eastAsia="SimSun" w:hAnsi="Calibri" w:cs="Tahoma"/>
          <w:kern w:val="3"/>
        </w:rPr>
      </w:pPr>
      <w:r w:rsidRPr="00590FC0">
        <w:rPr>
          <w:rFonts w:ascii="Calibri" w:eastAsia="SimSun" w:hAnsi="Calibri" w:cs="Tahoma"/>
          <w:kern w:val="3"/>
        </w:rPr>
        <w:t>Le beurre</w:t>
      </w:r>
    </w:p>
    <w:p w:rsidR="00590FC0" w:rsidRPr="00590FC0" w:rsidRDefault="00590FC0" w:rsidP="00590FC0">
      <w:pPr>
        <w:pStyle w:val="Paragraphedeliste"/>
        <w:ind w:left="284"/>
      </w:pPr>
      <w:r w:rsidRPr="00590FC0">
        <w:t>Le lait des traites du début de semaine est écrémé, puis on laisse la crème reposer  24 h  pour arriver à maturité. Il faut 22 litres de lait pour faire un kilo de beurre, et, chaque semaine 250 plaquettes de beurre de 150g sont façonnées. Si on compte bien, cela fait 825 litres de lait qui sont consacrés au beurre chaque semaine.</w:t>
      </w:r>
    </w:p>
    <w:p w:rsidR="00590FC0" w:rsidRDefault="00590FC0" w:rsidP="00590FC0">
      <w:pPr>
        <w:pStyle w:val="Paragraphedeliste"/>
      </w:pPr>
    </w:p>
    <w:p w:rsidR="00590FC0" w:rsidRDefault="00D66F4D" w:rsidP="00D66F4D">
      <w:pPr>
        <w:pStyle w:val="Paragraphedeliste"/>
        <w:spacing w:line="240" w:lineRule="auto"/>
        <w:ind w:right="284"/>
      </w:pPr>
      <w:r>
        <w:rPr>
          <w:noProof/>
          <w:lang w:eastAsia="fr-FR"/>
        </w:rPr>
        <w:drawing>
          <wp:anchor distT="0" distB="0" distL="114300" distR="114300" simplePos="0" relativeHeight="251693056" behindDoc="0" locked="0" layoutInCell="1" allowOverlap="1" wp14:anchorId="046A69E6" wp14:editId="016D60D2">
            <wp:simplePos x="0" y="0"/>
            <wp:positionH relativeFrom="column">
              <wp:posOffset>407035</wp:posOffset>
            </wp:positionH>
            <wp:positionV relativeFrom="page">
              <wp:posOffset>8415655</wp:posOffset>
            </wp:positionV>
            <wp:extent cx="2449195" cy="1563370"/>
            <wp:effectExtent l="0" t="0" r="8255" b="0"/>
            <wp:wrapSquare wrapText="bothSides"/>
            <wp:docPr id="2"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49195" cy="15633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90FC0">
        <w:t xml:space="preserve">La crème est versée dans une baratte et battue jusqu’à séparation du « petit lait » et de la matière grasse. Le « petit lait » est vidé dans un évier relié directement à la porcherie et servira pour l’alimentation des cochons. Le beurre est rincé abondamment à l'eau claire (bien lavé, il se conserve mieux), puis transféré dans un seau avant d’être mis en forme. Pour cela, il passe dans un poussoir, d’où il sort sous forme de boudin. Le boudin est coupé en morceaux de 150 g et aplati  avec un moule en bois : motif vache ou fleur. Chaque semaine, la baratte est remplie 3 ou 4 fois. </w:t>
      </w:r>
    </w:p>
    <w:p w:rsidR="00590FC0" w:rsidRPr="00590FC0" w:rsidRDefault="00590FC0" w:rsidP="00590FC0">
      <w:pPr>
        <w:tabs>
          <w:tab w:val="left" w:pos="6099"/>
        </w:tabs>
        <w:ind w:left="284" w:right="282"/>
      </w:pPr>
    </w:p>
    <w:p w:rsidR="00590FC0" w:rsidRDefault="00590FC0"/>
    <w:p w:rsidR="00590FC0" w:rsidRDefault="00590FC0" w:rsidP="00590FC0">
      <w:pPr>
        <w:pStyle w:val="Paragraphedeliste"/>
        <w:numPr>
          <w:ilvl w:val="0"/>
          <w:numId w:val="17"/>
        </w:numPr>
        <w:suppressAutoHyphens/>
        <w:autoSpaceDN w:val="0"/>
        <w:spacing w:after="160" w:line="251" w:lineRule="auto"/>
        <w:contextualSpacing w:val="0"/>
        <w:textAlignment w:val="baseline"/>
      </w:pPr>
      <w:r>
        <w:t>La tomme</w:t>
      </w:r>
    </w:p>
    <w:p w:rsidR="00590FC0" w:rsidRDefault="00590FC0" w:rsidP="00590FC0">
      <w:pPr>
        <w:pStyle w:val="Paragraphedeliste"/>
      </w:pPr>
      <w:r>
        <w:rPr>
          <w:noProof/>
          <w:lang w:eastAsia="fr-FR"/>
        </w:rPr>
        <w:drawing>
          <wp:anchor distT="0" distB="0" distL="114300" distR="114300" simplePos="0" relativeHeight="251695104" behindDoc="0" locked="0" layoutInCell="1" allowOverlap="1" wp14:anchorId="7E13F499" wp14:editId="5E9B8844">
            <wp:simplePos x="0" y="0"/>
            <wp:positionH relativeFrom="column">
              <wp:posOffset>3963035</wp:posOffset>
            </wp:positionH>
            <wp:positionV relativeFrom="margin">
              <wp:posOffset>544830</wp:posOffset>
            </wp:positionV>
            <wp:extent cx="2551430" cy="2449830"/>
            <wp:effectExtent l="0" t="0" r="1270" b="7620"/>
            <wp:wrapSquare wrapText="bothSides"/>
            <wp:docPr id="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51430" cy="24498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t>Parallèlement, pendant que Nathalie s’occupait du beurre, Isabel avait entrepris la confection d’une cuve de tomme : 280 litres de lait  entier (la traite du matin) ont été consacrés à cette préparation. Ils ont été versés dans une grande cuve et mélangés à la présure. La prise se fait rapidement, et on doit « décailler », c’est-à-dire séparer le caillé en petits grains à l’aide d’une  lyre. Cette opération se fait à la main et est assez physique. Puis le tout est chauffé à 37 ° maximum et brassé pendant une bonne demie heure. Il faut alors évacuer  le petit lait qui va… Devinez où ?  A la porcherie bien sûr.</w:t>
      </w:r>
    </w:p>
    <w:p w:rsidR="00590FC0" w:rsidRDefault="00590FC0" w:rsidP="00590FC0">
      <w:pPr>
        <w:pStyle w:val="Paragraphedeliste"/>
      </w:pPr>
      <w:r>
        <w:t>Il reste à mouler les tommes dans des moules circulaires garnis d’une toile fine. Elles sont alors empilées et pressées pour l’égouttage. Cette opération se déroule dans la pièce chaude où les fromages restent  24 heures  afin d’augmenter leur acidité pour une meilleure conservation. Après égouttage, les tommes sont salées et disposées sur des étagères dans la cave et s’affinent pendant 2 mois. Ce jour-là, avec 280 litres de lait, 17 tommes ont été fabriquées.</w:t>
      </w:r>
    </w:p>
    <w:p w:rsidR="00590FC0" w:rsidRDefault="00590FC0" w:rsidP="00590FC0">
      <w:pPr>
        <w:pStyle w:val="Paragraphedeliste"/>
      </w:pPr>
    </w:p>
    <w:p w:rsidR="00590FC0" w:rsidRDefault="00590FC0" w:rsidP="00590FC0">
      <w:pPr>
        <w:pStyle w:val="Paragraphedeliste"/>
        <w:ind w:right="282"/>
      </w:pPr>
      <w:r>
        <w:t>Nathalie et Isabel sont habituées à travailler ensemble et nous avons assisté à un véritable ballet où chacune joue son rôle sans gêner l’autre et en s’aidant mutuellement quand c’est nécessaire. Le plus dur, après, c’est de tout nettoyer. Cela leur prend 40 % de leur temps.</w:t>
      </w:r>
    </w:p>
    <w:p w:rsidR="00590FC0" w:rsidRDefault="00590FC0" w:rsidP="00590FC0">
      <w:pPr>
        <w:pStyle w:val="Paragraphedeliste"/>
        <w:ind w:right="282"/>
      </w:pPr>
    </w:p>
    <w:p w:rsidR="00590FC0" w:rsidRDefault="00590FC0" w:rsidP="00590FC0">
      <w:pPr>
        <w:pStyle w:val="Paragraphedeliste"/>
        <w:ind w:right="282"/>
      </w:pPr>
      <w:r>
        <w:t>Nathalie et Alain  ont été formés à la gestion de la fromagerie à l’Ecole Nationale d’Industrie Laitière de Surgères, en formation continue. Ils mettent au point de  nouveaux fromages, comme la tomme au fenugrec qui nous est proposée pour cette nouvelle saison. Le fenugrec est une épice originaire d’Afrique, au goût de noisette qui apporte énergie et vitalité.</w:t>
      </w:r>
    </w:p>
    <w:p w:rsidR="00590FC0" w:rsidRDefault="00590FC0" w:rsidP="00590FC0">
      <w:pPr>
        <w:pStyle w:val="Paragraphedeliste"/>
        <w:ind w:right="282"/>
      </w:pPr>
      <w:r>
        <w:t>Nathalie nous a aussi parlé de l’avantage de travailler avec les AMAP : gain de temps, pas d’étiquetage, pas d’invendus, des clients sympas. D’ailleurs, si vous aussi vous voulez visiter la ferme, la fromagerie, la porte est ouverte.</w:t>
      </w:r>
    </w:p>
    <w:p w:rsidR="00590FC0" w:rsidRDefault="00590FC0" w:rsidP="00590FC0">
      <w:pPr>
        <w:pStyle w:val="Paragraphedeliste"/>
        <w:ind w:right="282"/>
      </w:pPr>
    </w:p>
    <w:p w:rsidR="00590FC0" w:rsidRDefault="00590FC0" w:rsidP="00590FC0">
      <w:pPr>
        <w:pStyle w:val="Paragraphedeliste"/>
        <w:ind w:right="566"/>
        <w:jc w:val="right"/>
      </w:pPr>
      <w:r>
        <w:t>Catherine, Renée et Nathalie</w:t>
      </w:r>
    </w:p>
    <w:p w:rsidR="00590FC0" w:rsidRDefault="00590FC0" w:rsidP="00590FC0">
      <w:pPr>
        <w:ind w:left="284"/>
      </w:pPr>
    </w:p>
    <w:p w:rsidR="00590FC0" w:rsidRDefault="00590FC0">
      <w:r>
        <w:br w:type="page"/>
      </w:r>
    </w:p>
    <w:p w:rsidR="00FC00F6" w:rsidRDefault="00FC00F6" w:rsidP="00D66F4D">
      <w:pPr>
        <w:sectPr w:rsidR="00FC00F6" w:rsidSect="00590FC0">
          <w:pgSz w:w="11906" w:h="16838" w:code="9"/>
          <w:pgMar w:top="567" w:right="567" w:bottom="567" w:left="567" w:header="709" w:footer="709" w:gutter="0"/>
          <w:pgBorders w:offsetFrom="page">
            <w:top w:val="holly" w:sz="10" w:space="24" w:color="auto"/>
            <w:left w:val="holly" w:sz="10" w:space="24" w:color="auto"/>
            <w:bottom w:val="holly" w:sz="10" w:space="24" w:color="auto"/>
            <w:right w:val="holly" w:sz="10" w:space="24" w:color="auto"/>
          </w:pgBorders>
          <w:cols w:space="284"/>
          <w:docGrid w:linePitch="360"/>
        </w:sectPr>
      </w:pPr>
    </w:p>
    <w:p w:rsidR="008269D8" w:rsidRDefault="008269D8" w:rsidP="00FC00F6">
      <w:pPr>
        <w:tabs>
          <w:tab w:val="left" w:pos="6099"/>
        </w:tabs>
        <w:jc w:val="center"/>
        <w:rPr>
          <w:b/>
          <w:color w:val="E36C0A" w:themeColor="accent6" w:themeShade="BF"/>
          <w:sz w:val="32"/>
        </w:rPr>
      </w:pPr>
      <w:r>
        <w:rPr>
          <w:rFonts w:ascii="Gill Sans MT" w:hAnsi="Gill Sans MT" w:cs="Arial"/>
          <w:noProof/>
          <w:color w:val="800000"/>
          <w:kern w:val="32"/>
          <w:sz w:val="36"/>
          <w:szCs w:val="36"/>
          <w:lang w:eastAsia="fr-FR"/>
        </w:rPr>
        <w:lastRenderedPageBreak/>
        <w:drawing>
          <wp:inline distT="0" distB="0" distL="0" distR="0" wp14:anchorId="6B8E0146" wp14:editId="41D3D34A">
            <wp:extent cx="3771900" cy="1524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ap 30.gif"/>
                    <pic:cNvPicPr/>
                  </pic:nvPicPr>
                  <pic:blipFill>
                    <a:blip r:embed="rId28">
                      <a:extLst>
                        <a:ext uri="{28A0092B-C50C-407E-A947-70E740481C1C}">
                          <a14:useLocalDpi xmlns:a14="http://schemas.microsoft.com/office/drawing/2010/main" val="0"/>
                        </a:ext>
                      </a:extLst>
                    </a:blip>
                    <a:stretch>
                      <a:fillRect/>
                    </a:stretch>
                  </pic:blipFill>
                  <pic:spPr>
                    <a:xfrm>
                      <a:off x="0" y="0"/>
                      <a:ext cx="3771900" cy="1524000"/>
                    </a:xfrm>
                    <a:prstGeom prst="rect">
                      <a:avLst/>
                    </a:prstGeom>
                  </pic:spPr>
                </pic:pic>
              </a:graphicData>
            </a:graphic>
          </wp:inline>
        </w:drawing>
      </w:r>
    </w:p>
    <w:p w:rsidR="008269D8" w:rsidRDefault="008269D8" w:rsidP="00FC00F6">
      <w:pPr>
        <w:tabs>
          <w:tab w:val="left" w:pos="6099"/>
        </w:tabs>
        <w:jc w:val="center"/>
        <w:rPr>
          <w:b/>
          <w:color w:val="E36C0A" w:themeColor="accent6" w:themeShade="BF"/>
          <w:sz w:val="32"/>
        </w:rPr>
      </w:pPr>
    </w:p>
    <w:p w:rsidR="00234E74" w:rsidRDefault="008269D8" w:rsidP="00FC00F6">
      <w:pPr>
        <w:tabs>
          <w:tab w:val="left" w:pos="6099"/>
        </w:tabs>
        <w:jc w:val="center"/>
        <w:rPr>
          <w:b/>
          <w:color w:val="984806" w:themeColor="accent6" w:themeShade="80"/>
          <w:sz w:val="40"/>
        </w:rPr>
      </w:pPr>
      <w:r w:rsidRPr="008269D8">
        <w:rPr>
          <w:b/>
          <w:color w:val="984806" w:themeColor="accent6" w:themeShade="80"/>
          <w:sz w:val="40"/>
        </w:rPr>
        <w:t xml:space="preserve">JOURS </w:t>
      </w:r>
      <w:r w:rsidR="00FC00F6" w:rsidRPr="008269D8">
        <w:rPr>
          <w:b/>
          <w:color w:val="984806" w:themeColor="accent6" w:themeShade="80"/>
          <w:sz w:val="40"/>
        </w:rPr>
        <w:t xml:space="preserve">DES </w:t>
      </w:r>
      <w:r w:rsidRPr="008269D8">
        <w:rPr>
          <w:b/>
          <w:color w:val="984806" w:themeColor="accent6" w:themeShade="80"/>
          <w:sz w:val="40"/>
        </w:rPr>
        <w:t>PRODUCTEURS</w:t>
      </w:r>
    </w:p>
    <w:p w:rsidR="005F3201" w:rsidRDefault="005F3201">
      <w:pPr>
        <w:rPr>
          <w:b/>
          <w:color w:val="984806" w:themeColor="accent6" w:themeShade="80"/>
          <w:sz w:val="40"/>
        </w:rPr>
      </w:pPr>
    </w:p>
    <w:tbl>
      <w:tblPr>
        <w:tblW w:w="10875" w:type="dxa"/>
        <w:tblInd w:w="496" w:type="dxa"/>
        <w:tblLayout w:type="fixed"/>
        <w:tblCellMar>
          <w:left w:w="70" w:type="dxa"/>
          <w:right w:w="70" w:type="dxa"/>
        </w:tblCellMar>
        <w:tblLook w:val="04A0" w:firstRow="1" w:lastRow="0" w:firstColumn="1" w:lastColumn="0" w:noHBand="0" w:noVBand="1"/>
      </w:tblPr>
      <w:tblGrid>
        <w:gridCol w:w="1575"/>
        <w:gridCol w:w="3102"/>
        <w:gridCol w:w="441"/>
        <w:gridCol w:w="4237"/>
        <w:gridCol w:w="1520"/>
      </w:tblGrid>
      <w:tr w:rsidR="005F3201" w:rsidRPr="005F3201" w:rsidTr="00D66F4D">
        <w:trPr>
          <w:gridAfter w:val="1"/>
          <w:wAfter w:w="1520" w:type="dxa"/>
          <w:trHeight w:val="330"/>
        </w:trPr>
        <w:tc>
          <w:tcPr>
            <w:tcW w:w="9355" w:type="dxa"/>
            <w:gridSpan w:val="4"/>
            <w:tcBorders>
              <w:top w:val="nil"/>
              <w:left w:val="nil"/>
              <w:bottom w:val="nil"/>
              <w:right w:val="nil"/>
            </w:tcBorders>
            <w:shd w:val="clear" w:color="auto" w:fill="auto"/>
            <w:noWrap/>
            <w:vAlign w:val="bottom"/>
            <w:hideMark/>
          </w:tcPr>
          <w:p w:rsidR="005F3201" w:rsidRDefault="005F3201" w:rsidP="005A5C0D">
            <w:pPr>
              <w:spacing w:line="240" w:lineRule="auto"/>
              <w:jc w:val="center"/>
              <w:rPr>
                <w:rFonts w:ascii="Comic Sans MS" w:eastAsia="Times New Roman" w:hAnsi="Comic Sans MS" w:cs="Times New Roman"/>
                <w:b/>
                <w:bCs/>
                <w:sz w:val="20"/>
                <w:szCs w:val="20"/>
                <w:lang w:eastAsia="fr-FR"/>
              </w:rPr>
            </w:pPr>
            <w:r w:rsidRPr="005F3201">
              <w:rPr>
                <w:rFonts w:ascii="Comic Sans MS" w:eastAsia="Times New Roman" w:hAnsi="Comic Sans MS" w:cs="Times New Roman"/>
                <w:b/>
                <w:bCs/>
                <w:sz w:val="20"/>
                <w:szCs w:val="20"/>
                <w:lang w:eastAsia="fr-FR"/>
              </w:rPr>
              <w:t xml:space="preserve">CALENDRIER AMAP DE L'OUTARDE </w:t>
            </w:r>
            <w:r w:rsidR="005A5C0D">
              <w:rPr>
                <w:rFonts w:ascii="Comic Sans MS" w:eastAsia="Times New Roman" w:hAnsi="Comic Sans MS" w:cs="Times New Roman"/>
                <w:b/>
                <w:bCs/>
                <w:sz w:val="20"/>
                <w:szCs w:val="20"/>
                <w:lang w:eastAsia="fr-FR"/>
              </w:rPr>
              <w:t>JUIN</w:t>
            </w:r>
            <w:r w:rsidRPr="005F3201">
              <w:rPr>
                <w:rFonts w:ascii="Comic Sans MS" w:eastAsia="Times New Roman" w:hAnsi="Comic Sans MS" w:cs="Times New Roman"/>
                <w:b/>
                <w:bCs/>
                <w:sz w:val="20"/>
                <w:szCs w:val="20"/>
                <w:lang w:eastAsia="fr-FR"/>
              </w:rPr>
              <w:t xml:space="preserve"> 2016</w:t>
            </w:r>
          </w:p>
          <w:p w:rsidR="00D66F4D" w:rsidRPr="005F3201" w:rsidRDefault="00D66F4D" w:rsidP="005A5C0D">
            <w:pPr>
              <w:spacing w:line="240" w:lineRule="auto"/>
              <w:jc w:val="center"/>
              <w:rPr>
                <w:rFonts w:ascii="Comic Sans MS" w:eastAsia="Times New Roman" w:hAnsi="Comic Sans MS" w:cs="Times New Roman"/>
                <w:b/>
                <w:bCs/>
                <w:sz w:val="20"/>
                <w:szCs w:val="20"/>
                <w:lang w:eastAsia="fr-FR"/>
              </w:rPr>
            </w:pPr>
          </w:p>
        </w:tc>
      </w:tr>
      <w:tr w:rsidR="00D66F4D" w:rsidTr="00D66F4D">
        <w:trPr>
          <w:gridAfter w:val="1"/>
          <w:wAfter w:w="1520" w:type="dxa"/>
          <w:trHeight w:val="405"/>
        </w:trPr>
        <w:tc>
          <w:tcPr>
            <w:tcW w:w="467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66F4D" w:rsidRDefault="00D66F4D">
            <w:pPr>
              <w:jc w:val="center"/>
              <w:rPr>
                <w:rFonts w:ascii="Comic Sans MS" w:hAnsi="Comic Sans MS"/>
                <w:b/>
                <w:bCs/>
                <w:sz w:val="24"/>
                <w:szCs w:val="24"/>
              </w:rPr>
            </w:pPr>
            <w:r>
              <w:rPr>
                <w:rFonts w:ascii="Comic Sans MS" w:hAnsi="Comic Sans MS"/>
                <w:b/>
                <w:bCs/>
              </w:rPr>
              <w:t>juin-16</w:t>
            </w:r>
          </w:p>
        </w:tc>
        <w:tc>
          <w:tcPr>
            <w:tcW w:w="4678" w:type="dxa"/>
            <w:gridSpan w:val="2"/>
            <w:tcBorders>
              <w:top w:val="nil"/>
              <w:left w:val="nil"/>
              <w:bottom w:val="nil"/>
              <w:right w:val="nil"/>
            </w:tcBorders>
            <w:shd w:val="clear" w:color="auto" w:fill="auto"/>
            <w:noWrap/>
            <w:vAlign w:val="bottom"/>
            <w:hideMark/>
          </w:tcPr>
          <w:p w:rsidR="00D66F4D" w:rsidRDefault="00D66F4D">
            <w:pPr>
              <w:rPr>
                <w:rFonts w:ascii="Calibri" w:hAnsi="Calibri"/>
                <w:color w:val="000000"/>
              </w:rPr>
            </w:pPr>
          </w:p>
        </w:tc>
      </w:tr>
      <w:tr w:rsidR="00D66F4D" w:rsidTr="00D66F4D">
        <w:trPr>
          <w:gridAfter w:val="1"/>
          <w:wAfter w:w="1520" w:type="dxa"/>
          <w:trHeight w:val="315"/>
        </w:trPr>
        <w:tc>
          <w:tcPr>
            <w:tcW w:w="4677" w:type="dxa"/>
            <w:gridSpan w:val="2"/>
            <w:tcBorders>
              <w:top w:val="nil"/>
              <w:left w:val="single" w:sz="8" w:space="0" w:color="auto"/>
              <w:bottom w:val="single" w:sz="8" w:space="0" w:color="auto"/>
              <w:right w:val="single" w:sz="8" w:space="0" w:color="auto"/>
            </w:tcBorders>
            <w:shd w:val="clear" w:color="auto" w:fill="auto"/>
            <w:noWrap/>
            <w:vAlign w:val="bottom"/>
            <w:hideMark/>
          </w:tcPr>
          <w:p w:rsidR="00D66F4D" w:rsidRDefault="00D66F4D">
            <w:pPr>
              <w:rPr>
                <w:rFonts w:ascii="Arial" w:hAnsi="Arial" w:cs="Arial"/>
                <w:b/>
                <w:bCs/>
                <w:color w:val="FF0000"/>
                <w:sz w:val="20"/>
                <w:szCs w:val="20"/>
              </w:rPr>
            </w:pPr>
            <w:r>
              <w:rPr>
                <w:rFonts w:ascii="Arial" w:hAnsi="Arial" w:cs="Arial"/>
                <w:b/>
                <w:bCs/>
                <w:color w:val="FF0000"/>
                <w:sz w:val="20"/>
                <w:szCs w:val="20"/>
              </w:rPr>
              <w:t>2</w:t>
            </w:r>
          </w:p>
        </w:tc>
        <w:tc>
          <w:tcPr>
            <w:tcW w:w="4678" w:type="dxa"/>
            <w:gridSpan w:val="2"/>
            <w:tcBorders>
              <w:top w:val="single" w:sz="8" w:space="0" w:color="auto"/>
              <w:left w:val="nil"/>
              <w:bottom w:val="single" w:sz="8" w:space="0" w:color="auto"/>
              <w:right w:val="single" w:sz="8" w:space="0" w:color="auto"/>
            </w:tcBorders>
            <w:shd w:val="clear" w:color="auto" w:fill="auto"/>
            <w:noWrap/>
            <w:vAlign w:val="bottom"/>
            <w:hideMark/>
          </w:tcPr>
          <w:p w:rsidR="00D66F4D" w:rsidRDefault="00D66F4D">
            <w:pPr>
              <w:rPr>
                <w:rFonts w:ascii="Arial" w:hAnsi="Arial" w:cs="Arial"/>
                <w:b/>
                <w:bCs/>
                <w:color w:val="FF0000"/>
                <w:sz w:val="20"/>
                <w:szCs w:val="20"/>
              </w:rPr>
            </w:pPr>
            <w:r>
              <w:rPr>
                <w:rFonts w:ascii="Arial" w:hAnsi="Arial" w:cs="Arial"/>
                <w:b/>
                <w:bCs/>
                <w:color w:val="FF0000"/>
                <w:sz w:val="20"/>
                <w:szCs w:val="20"/>
              </w:rPr>
              <w:t>23</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Champignons</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Fromages de chèvre</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Fromages de chèvre</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Lait</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Lait</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Légumes</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Légumes</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Miel</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Œufs</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Œufs</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Pain</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Pain</w:t>
            </w:r>
          </w:p>
        </w:tc>
      </w:tr>
      <w:tr w:rsidR="00D66F4D" w:rsidTr="00D66F4D">
        <w:trPr>
          <w:gridAfter w:val="1"/>
          <w:wAfter w:w="1520" w:type="dxa"/>
          <w:trHeight w:val="315"/>
        </w:trPr>
        <w:tc>
          <w:tcPr>
            <w:tcW w:w="4677" w:type="dxa"/>
            <w:gridSpan w:val="2"/>
            <w:tcBorders>
              <w:top w:val="nil"/>
              <w:left w:val="single" w:sz="8" w:space="0" w:color="auto"/>
              <w:bottom w:val="single" w:sz="8" w:space="0" w:color="auto"/>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Savon</w:t>
            </w:r>
          </w:p>
        </w:tc>
        <w:tc>
          <w:tcPr>
            <w:tcW w:w="4678" w:type="dxa"/>
            <w:gridSpan w:val="2"/>
            <w:tcBorders>
              <w:top w:val="nil"/>
              <w:left w:val="nil"/>
              <w:bottom w:val="single" w:sz="8" w:space="0" w:color="auto"/>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Sel</w:t>
            </w:r>
          </w:p>
        </w:tc>
      </w:tr>
      <w:tr w:rsidR="00D66F4D" w:rsidTr="00D66F4D">
        <w:trPr>
          <w:gridAfter w:val="1"/>
          <w:wAfter w:w="1520" w:type="dxa"/>
          <w:trHeight w:val="315"/>
        </w:trPr>
        <w:tc>
          <w:tcPr>
            <w:tcW w:w="4677" w:type="dxa"/>
            <w:gridSpan w:val="2"/>
            <w:tcBorders>
              <w:top w:val="nil"/>
              <w:left w:val="single" w:sz="8" w:space="0" w:color="auto"/>
              <w:bottom w:val="single" w:sz="8" w:space="0" w:color="auto"/>
              <w:right w:val="single" w:sz="8" w:space="0" w:color="auto"/>
            </w:tcBorders>
            <w:shd w:val="clear" w:color="auto" w:fill="auto"/>
            <w:noWrap/>
            <w:vAlign w:val="bottom"/>
            <w:hideMark/>
          </w:tcPr>
          <w:p w:rsidR="00D66F4D" w:rsidRDefault="00D66F4D">
            <w:pPr>
              <w:rPr>
                <w:rFonts w:ascii="Arial" w:hAnsi="Arial" w:cs="Arial"/>
                <w:b/>
                <w:bCs/>
                <w:color w:val="FF0000"/>
                <w:sz w:val="20"/>
                <w:szCs w:val="20"/>
              </w:rPr>
            </w:pPr>
            <w:r>
              <w:rPr>
                <w:rFonts w:ascii="Arial" w:hAnsi="Arial" w:cs="Arial"/>
                <w:b/>
                <w:bCs/>
                <w:color w:val="FF0000"/>
                <w:sz w:val="20"/>
                <w:szCs w:val="20"/>
              </w:rPr>
              <w:t>9</w:t>
            </w:r>
          </w:p>
        </w:tc>
        <w:tc>
          <w:tcPr>
            <w:tcW w:w="4678" w:type="dxa"/>
            <w:gridSpan w:val="2"/>
            <w:tcBorders>
              <w:top w:val="nil"/>
              <w:left w:val="nil"/>
              <w:bottom w:val="single" w:sz="8" w:space="0" w:color="auto"/>
              <w:right w:val="single" w:sz="8" w:space="0" w:color="auto"/>
            </w:tcBorders>
            <w:shd w:val="clear" w:color="auto" w:fill="auto"/>
            <w:noWrap/>
            <w:vAlign w:val="bottom"/>
            <w:hideMark/>
          </w:tcPr>
          <w:p w:rsidR="00D66F4D" w:rsidRDefault="00D66F4D">
            <w:pPr>
              <w:rPr>
                <w:rFonts w:ascii="Arial" w:hAnsi="Arial" w:cs="Arial"/>
                <w:b/>
                <w:bCs/>
                <w:color w:val="FF0000"/>
                <w:sz w:val="20"/>
                <w:szCs w:val="20"/>
              </w:rPr>
            </w:pPr>
            <w:r>
              <w:rPr>
                <w:rFonts w:ascii="Arial" w:hAnsi="Arial" w:cs="Arial"/>
                <w:b/>
                <w:bCs/>
                <w:color w:val="FF0000"/>
                <w:sz w:val="20"/>
                <w:szCs w:val="20"/>
              </w:rPr>
              <w:t>30</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Fromages de chèvre</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Champignons</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Lait</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Confitures-sirops-pâtes de fruit</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Légumes</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Fromages de chèvre</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Œufs</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Lait</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Pain - Farine - légumes secs</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Légumes</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Veau</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Œufs</w:t>
            </w:r>
          </w:p>
        </w:tc>
      </w:tr>
      <w:tr w:rsidR="00D66F4D" w:rsidTr="00D66F4D">
        <w:trPr>
          <w:gridAfter w:val="1"/>
          <w:wAfter w:w="1520" w:type="dxa"/>
          <w:trHeight w:val="315"/>
        </w:trPr>
        <w:tc>
          <w:tcPr>
            <w:tcW w:w="4677" w:type="dxa"/>
            <w:gridSpan w:val="2"/>
            <w:tcBorders>
              <w:top w:val="nil"/>
              <w:left w:val="single" w:sz="8" w:space="0" w:color="auto"/>
              <w:bottom w:val="single" w:sz="8" w:space="0" w:color="auto"/>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 </w:t>
            </w:r>
          </w:p>
        </w:tc>
        <w:tc>
          <w:tcPr>
            <w:tcW w:w="4678" w:type="dxa"/>
            <w:gridSpan w:val="2"/>
            <w:tcBorders>
              <w:top w:val="nil"/>
              <w:left w:val="nil"/>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Pain</w:t>
            </w:r>
          </w:p>
        </w:tc>
      </w:tr>
      <w:tr w:rsidR="00D66F4D" w:rsidTr="00D66F4D">
        <w:trPr>
          <w:gridAfter w:val="1"/>
          <w:wAfter w:w="1520" w:type="dxa"/>
          <w:trHeight w:val="315"/>
        </w:trPr>
        <w:tc>
          <w:tcPr>
            <w:tcW w:w="4677" w:type="dxa"/>
            <w:gridSpan w:val="2"/>
            <w:tcBorders>
              <w:top w:val="nil"/>
              <w:left w:val="single" w:sz="8" w:space="0" w:color="auto"/>
              <w:bottom w:val="single" w:sz="8" w:space="0" w:color="auto"/>
              <w:right w:val="single" w:sz="8" w:space="0" w:color="auto"/>
            </w:tcBorders>
            <w:shd w:val="clear" w:color="auto" w:fill="auto"/>
            <w:noWrap/>
            <w:vAlign w:val="bottom"/>
            <w:hideMark/>
          </w:tcPr>
          <w:p w:rsidR="00D66F4D" w:rsidRDefault="00D66F4D">
            <w:pPr>
              <w:rPr>
                <w:rFonts w:ascii="Arial" w:hAnsi="Arial" w:cs="Arial"/>
                <w:b/>
                <w:bCs/>
                <w:color w:val="FF0000"/>
                <w:sz w:val="20"/>
                <w:szCs w:val="20"/>
              </w:rPr>
            </w:pPr>
            <w:r>
              <w:rPr>
                <w:rFonts w:ascii="Arial" w:hAnsi="Arial" w:cs="Arial"/>
                <w:b/>
                <w:bCs/>
                <w:color w:val="FF0000"/>
                <w:sz w:val="20"/>
                <w:szCs w:val="20"/>
              </w:rPr>
              <w:t>16</w:t>
            </w:r>
          </w:p>
        </w:tc>
        <w:tc>
          <w:tcPr>
            <w:tcW w:w="4678" w:type="dxa"/>
            <w:gridSpan w:val="2"/>
            <w:tcBorders>
              <w:top w:val="nil"/>
              <w:left w:val="nil"/>
              <w:bottom w:val="single" w:sz="8" w:space="0" w:color="auto"/>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Poulet-porc</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Champignons</w:t>
            </w:r>
          </w:p>
        </w:tc>
        <w:tc>
          <w:tcPr>
            <w:tcW w:w="4678" w:type="dxa"/>
            <w:gridSpan w:val="2"/>
            <w:tcBorders>
              <w:top w:val="nil"/>
              <w:left w:val="nil"/>
              <w:bottom w:val="nil"/>
              <w:right w:val="nil"/>
            </w:tcBorders>
            <w:shd w:val="clear" w:color="auto" w:fill="auto"/>
            <w:noWrap/>
            <w:vAlign w:val="bottom"/>
            <w:hideMark/>
          </w:tcPr>
          <w:p w:rsidR="00D66F4D" w:rsidRDefault="00D66F4D">
            <w:pPr>
              <w:rPr>
                <w:rFonts w:ascii="Calibri" w:hAnsi="Calibri"/>
                <w:color w:val="000000"/>
              </w:rPr>
            </w:pP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Fromages de chèvre</w:t>
            </w:r>
          </w:p>
        </w:tc>
        <w:tc>
          <w:tcPr>
            <w:tcW w:w="4678" w:type="dxa"/>
            <w:gridSpan w:val="2"/>
            <w:tcBorders>
              <w:top w:val="nil"/>
              <w:left w:val="nil"/>
              <w:bottom w:val="nil"/>
              <w:right w:val="nil"/>
            </w:tcBorders>
            <w:shd w:val="clear" w:color="000000" w:fill="FFFF00"/>
            <w:noWrap/>
            <w:vAlign w:val="bottom"/>
            <w:hideMark/>
          </w:tcPr>
          <w:p w:rsidR="00D66F4D" w:rsidRDefault="00D66F4D">
            <w:pPr>
              <w:rPr>
                <w:rFonts w:ascii="Calibri" w:hAnsi="Calibri"/>
                <w:color w:val="000000"/>
              </w:rPr>
            </w:pPr>
            <w:r>
              <w:rPr>
                <w:rFonts w:ascii="Calibri" w:hAnsi="Calibri"/>
                <w:color w:val="000000"/>
              </w:rPr>
              <w:t>Renouvellement contrat agrumes</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Lait</w:t>
            </w:r>
          </w:p>
        </w:tc>
        <w:tc>
          <w:tcPr>
            <w:tcW w:w="4678" w:type="dxa"/>
            <w:gridSpan w:val="2"/>
            <w:tcBorders>
              <w:top w:val="nil"/>
              <w:left w:val="nil"/>
              <w:bottom w:val="nil"/>
              <w:right w:val="nil"/>
            </w:tcBorders>
            <w:shd w:val="clear" w:color="auto" w:fill="auto"/>
            <w:noWrap/>
            <w:vAlign w:val="bottom"/>
            <w:hideMark/>
          </w:tcPr>
          <w:p w:rsidR="00D66F4D" w:rsidRDefault="00D66F4D">
            <w:pPr>
              <w:rPr>
                <w:rFonts w:ascii="Calibri" w:hAnsi="Calibri"/>
                <w:color w:val="000000"/>
              </w:rPr>
            </w:pP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Légumes</w:t>
            </w:r>
          </w:p>
        </w:tc>
        <w:tc>
          <w:tcPr>
            <w:tcW w:w="4678" w:type="dxa"/>
            <w:gridSpan w:val="2"/>
            <w:tcBorders>
              <w:top w:val="nil"/>
              <w:left w:val="nil"/>
              <w:bottom w:val="nil"/>
              <w:right w:val="nil"/>
            </w:tcBorders>
            <w:shd w:val="clear" w:color="000000" w:fill="FFFF00"/>
            <w:noWrap/>
            <w:vAlign w:val="bottom"/>
            <w:hideMark/>
          </w:tcPr>
          <w:p w:rsidR="00D66F4D" w:rsidRDefault="00D66F4D">
            <w:pPr>
              <w:rPr>
                <w:rFonts w:ascii="Calibri" w:hAnsi="Calibri"/>
                <w:color w:val="000000"/>
              </w:rPr>
            </w:pPr>
            <w:r>
              <w:rPr>
                <w:rFonts w:ascii="Calibri" w:hAnsi="Calibri"/>
                <w:color w:val="000000"/>
              </w:rPr>
              <w:t>Renouvellement contrat lait</w:t>
            </w: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Œufs</w:t>
            </w:r>
          </w:p>
        </w:tc>
        <w:tc>
          <w:tcPr>
            <w:tcW w:w="4678" w:type="dxa"/>
            <w:gridSpan w:val="2"/>
            <w:tcBorders>
              <w:top w:val="nil"/>
              <w:left w:val="nil"/>
              <w:bottom w:val="nil"/>
              <w:right w:val="nil"/>
            </w:tcBorders>
            <w:shd w:val="clear" w:color="auto" w:fill="auto"/>
            <w:noWrap/>
            <w:vAlign w:val="bottom"/>
            <w:hideMark/>
          </w:tcPr>
          <w:p w:rsidR="00D66F4D" w:rsidRDefault="00D66F4D">
            <w:pPr>
              <w:rPr>
                <w:rFonts w:ascii="Calibri" w:hAnsi="Calibri"/>
                <w:color w:val="000000"/>
              </w:rPr>
            </w:pPr>
          </w:p>
        </w:tc>
      </w:tr>
      <w:tr w:rsidR="00D66F4D" w:rsidTr="00D66F4D">
        <w:trPr>
          <w:gridAfter w:val="1"/>
          <w:wAfter w:w="1520" w:type="dxa"/>
          <w:trHeight w:val="300"/>
        </w:trPr>
        <w:tc>
          <w:tcPr>
            <w:tcW w:w="4677" w:type="dxa"/>
            <w:gridSpan w:val="2"/>
            <w:tcBorders>
              <w:top w:val="nil"/>
              <w:left w:val="single" w:sz="8" w:space="0" w:color="auto"/>
              <w:bottom w:val="nil"/>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Pain</w:t>
            </w:r>
          </w:p>
        </w:tc>
        <w:tc>
          <w:tcPr>
            <w:tcW w:w="4678" w:type="dxa"/>
            <w:gridSpan w:val="2"/>
            <w:tcBorders>
              <w:top w:val="nil"/>
              <w:left w:val="nil"/>
              <w:bottom w:val="nil"/>
              <w:right w:val="nil"/>
            </w:tcBorders>
            <w:shd w:val="clear" w:color="auto" w:fill="auto"/>
            <w:noWrap/>
            <w:vAlign w:val="bottom"/>
            <w:hideMark/>
          </w:tcPr>
          <w:p w:rsidR="00D66F4D" w:rsidRDefault="00D66F4D">
            <w:pPr>
              <w:rPr>
                <w:rFonts w:ascii="Calibri" w:hAnsi="Calibri"/>
                <w:color w:val="000000"/>
              </w:rPr>
            </w:pPr>
          </w:p>
        </w:tc>
      </w:tr>
      <w:tr w:rsidR="00D66F4D" w:rsidTr="00D66F4D">
        <w:trPr>
          <w:gridAfter w:val="1"/>
          <w:wAfter w:w="1520" w:type="dxa"/>
          <w:trHeight w:val="315"/>
        </w:trPr>
        <w:tc>
          <w:tcPr>
            <w:tcW w:w="4677" w:type="dxa"/>
            <w:gridSpan w:val="2"/>
            <w:tcBorders>
              <w:top w:val="nil"/>
              <w:left w:val="single" w:sz="8" w:space="0" w:color="auto"/>
              <w:bottom w:val="single" w:sz="8" w:space="0" w:color="auto"/>
              <w:right w:val="single" w:sz="8" w:space="0" w:color="auto"/>
            </w:tcBorders>
            <w:shd w:val="clear" w:color="auto" w:fill="auto"/>
            <w:noWrap/>
            <w:vAlign w:val="bottom"/>
            <w:hideMark/>
          </w:tcPr>
          <w:p w:rsidR="00D66F4D" w:rsidRDefault="00D66F4D">
            <w:pPr>
              <w:rPr>
                <w:rFonts w:ascii="Calibri" w:hAnsi="Calibri"/>
                <w:color w:val="000000"/>
              </w:rPr>
            </w:pPr>
            <w:r>
              <w:rPr>
                <w:rFonts w:ascii="Calibri" w:hAnsi="Calibri"/>
                <w:color w:val="000000"/>
              </w:rPr>
              <w:t>O Poisson</w:t>
            </w:r>
          </w:p>
        </w:tc>
        <w:tc>
          <w:tcPr>
            <w:tcW w:w="4678" w:type="dxa"/>
            <w:gridSpan w:val="2"/>
            <w:tcBorders>
              <w:top w:val="nil"/>
              <w:left w:val="nil"/>
              <w:bottom w:val="nil"/>
              <w:right w:val="nil"/>
            </w:tcBorders>
            <w:shd w:val="clear" w:color="auto" w:fill="auto"/>
            <w:noWrap/>
            <w:vAlign w:val="bottom"/>
            <w:hideMark/>
          </w:tcPr>
          <w:p w:rsidR="00D66F4D" w:rsidRDefault="00D66F4D">
            <w:pPr>
              <w:rPr>
                <w:rFonts w:ascii="Calibri" w:hAnsi="Calibri"/>
                <w:color w:val="000000"/>
              </w:rPr>
            </w:pPr>
          </w:p>
        </w:tc>
      </w:tr>
      <w:tr w:rsidR="005F3201" w:rsidRPr="005F3201" w:rsidTr="00D66F4D">
        <w:trPr>
          <w:gridBefore w:val="1"/>
          <w:wBefore w:w="1575" w:type="dxa"/>
          <w:trHeight w:val="300"/>
        </w:trPr>
        <w:tc>
          <w:tcPr>
            <w:tcW w:w="3543" w:type="dxa"/>
            <w:gridSpan w:val="2"/>
            <w:tcBorders>
              <w:top w:val="nil"/>
              <w:left w:val="nil"/>
              <w:bottom w:val="nil"/>
              <w:right w:val="nil"/>
            </w:tcBorders>
            <w:shd w:val="clear" w:color="auto" w:fill="auto"/>
            <w:noWrap/>
            <w:vAlign w:val="bottom"/>
            <w:hideMark/>
          </w:tcPr>
          <w:p w:rsidR="005F3201" w:rsidRDefault="005F3201" w:rsidP="005F3201">
            <w:pPr>
              <w:spacing w:line="240" w:lineRule="auto"/>
              <w:rPr>
                <w:rFonts w:ascii="Calibri" w:eastAsia="Times New Roman" w:hAnsi="Calibri" w:cs="Times New Roman"/>
                <w:color w:val="000000"/>
                <w:lang w:eastAsia="fr-FR"/>
              </w:rPr>
            </w:pPr>
          </w:p>
          <w:p w:rsidR="005F3201" w:rsidRPr="005F3201" w:rsidRDefault="005F3201" w:rsidP="005F3201">
            <w:pPr>
              <w:spacing w:line="240" w:lineRule="auto"/>
              <w:rPr>
                <w:rFonts w:ascii="Calibri" w:eastAsia="Times New Roman" w:hAnsi="Calibri" w:cs="Times New Roman"/>
                <w:color w:val="000000"/>
                <w:lang w:eastAsia="fr-FR"/>
              </w:rPr>
            </w:pPr>
          </w:p>
        </w:tc>
        <w:tc>
          <w:tcPr>
            <w:tcW w:w="5757" w:type="dxa"/>
            <w:gridSpan w:val="2"/>
            <w:tcBorders>
              <w:top w:val="nil"/>
              <w:left w:val="nil"/>
              <w:bottom w:val="nil"/>
              <w:right w:val="nil"/>
            </w:tcBorders>
            <w:shd w:val="clear" w:color="auto" w:fill="auto"/>
            <w:noWrap/>
            <w:vAlign w:val="bottom"/>
            <w:hideMark/>
          </w:tcPr>
          <w:p w:rsidR="005F3201" w:rsidRPr="005F3201" w:rsidRDefault="005F3201" w:rsidP="005F3201">
            <w:pPr>
              <w:spacing w:line="240" w:lineRule="auto"/>
              <w:rPr>
                <w:rFonts w:ascii="Calibri" w:eastAsia="Times New Roman" w:hAnsi="Calibri" w:cs="Times New Roman"/>
                <w:color w:val="000000"/>
                <w:lang w:eastAsia="fr-FR"/>
              </w:rPr>
            </w:pPr>
          </w:p>
        </w:tc>
      </w:tr>
      <w:tr w:rsidR="005F3201" w:rsidRPr="005F3201" w:rsidTr="00D66F4D">
        <w:trPr>
          <w:gridBefore w:val="1"/>
          <w:wBefore w:w="1575" w:type="dxa"/>
          <w:trHeight w:val="300"/>
        </w:trPr>
        <w:tc>
          <w:tcPr>
            <w:tcW w:w="3543" w:type="dxa"/>
            <w:gridSpan w:val="2"/>
            <w:tcBorders>
              <w:top w:val="nil"/>
              <w:left w:val="nil"/>
              <w:bottom w:val="nil"/>
              <w:right w:val="nil"/>
            </w:tcBorders>
            <w:shd w:val="clear" w:color="auto" w:fill="auto"/>
            <w:noWrap/>
            <w:vAlign w:val="bottom"/>
            <w:hideMark/>
          </w:tcPr>
          <w:p w:rsidR="005F3201" w:rsidRPr="005F3201" w:rsidRDefault="005F3201" w:rsidP="005F3201">
            <w:pPr>
              <w:spacing w:line="240" w:lineRule="auto"/>
              <w:rPr>
                <w:rFonts w:ascii="Calibri" w:eastAsia="Times New Roman" w:hAnsi="Calibri" w:cs="Times New Roman"/>
                <w:color w:val="000000"/>
                <w:lang w:eastAsia="fr-FR"/>
              </w:rPr>
            </w:pPr>
          </w:p>
        </w:tc>
        <w:tc>
          <w:tcPr>
            <w:tcW w:w="5757" w:type="dxa"/>
            <w:gridSpan w:val="2"/>
            <w:tcBorders>
              <w:top w:val="nil"/>
              <w:left w:val="nil"/>
              <w:bottom w:val="nil"/>
              <w:right w:val="nil"/>
            </w:tcBorders>
            <w:shd w:val="clear" w:color="auto" w:fill="auto"/>
            <w:noWrap/>
            <w:vAlign w:val="bottom"/>
            <w:hideMark/>
          </w:tcPr>
          <w:p w:rsidR="005F3201" w:rsidRPr="005F3201" w:rsidRDefault="005F3201" w:rsidP="005F3201">
            <w:pPr>
              <w:spacing w:line="240" w:lineRule="auto"/>
              <w:rPr>
                <w:rFonts w:ascii="Calibri" w:eastAsia="Times New Roman" w:hAnsi="Calibri" w:cs="Times New Roman"/>
                <w:color w:val="000000"/>
                <w:lang w:eastAsia="fr-FR"/>
              </w:rPr>
            </w:pPr>
          </w:p>
        </w:tc>
      </w:tr>
    </w:tbl>
    <w:p w:rsidR="00D51F23" w:rsidRDefault="00234E74" w:rsidP="00D51F23">
      <w:pPr>
        <w:ind w:left="567"/>
        <w:rPr>
          <w:b/>
          <w:color w:val="984806" w:themeColor="accent6" w:themeShade="80"/>
          <w:sz w:val="40"/>
        </w:rPr>
      </w:pPr>
      <w:r>
        <w:rPr>
          <w:b/>
          <w:color w:val="984806" w:themeColor="accent6" w:themeShade="80"/>
          <w:sz w:val="40"/>
        </w:rPr>
        <w:br w:type="page"/>
      </w:r>
    </w:p>
    <w:p w:rsidR="00D51F23" w:rsidRDefault="00D51F23" w:rsidP="00D51F23">
      <w:pPr>
        <w:ind w:left="567"/>
        <w:jc w:val="center"/>
        <w:rPr>
          <w:b/>
          <w:color w:val="984806" w:themeColor="accent6" w:themeShade="80"/>
          <w:sz w:val="40"/>
        </w:rPr>
      </w:pPr>
    </w:p>
    <w:p w:rsidR="00D51F23" w:rsidRDefault="00D51F23" w:rsidP="00D51F23">
      <w:pPr>
        <w:ind w:left="567"/>
        <w:jc w:val="center"/>
        <w:rPr>
          <w:b/>
          <w:color w:val="984806" w:themeColor="accent6" w:themeShade="80"/>
          <w:sz w:val="40"/>
        </w:rPr>
      </w:pPr>
      <w:r>
        <w:rPr>
          <w:b/>
          <w:color w:val="984806" w:themeColor="accent6" w:themeShade="80"/>
          <w:sz w:val="40"/>
        </w:rPr>
        <w:t>CALENDRIER DES EVENEMENTS</w:t>
      </w:r>
    </w:p>
    <w:p w:rsidR="00D51F23" w:rsidRDefault="00D51F23" w:rsidP="00D51F23">
      <w:pPr>
        <w:ind w:left="567"/>
        <w:rPr>
          <w:b/>
          <w:color w:val="984806" w:themeColor="accent6" w:themeShade="80"/>
          <w:sz w:val="40"/>
        </w:rPr>
      </w:pPr>
    </w:p>
    <w:p w:rsidR="00D51F23" w:rsidRPr="00D51F23" w:rsidRDefault="00D51F23" w:rsidP="00D51F23">
      <w:pPr>
        <w:pStyle w:val="Paragraphedeliste"/>
        <w:ind w:left="1080"/>
        <w:jc w:val="center"/>
        <w:rPr>
          <w:rFonts w:ascii="AR CARTER" w:hAnsi="AR CARTER"/>
          <w:b/>
          <w:color w:val="E36C0A" w:themeColor="accent6" w:themeShade="BF"/>
          <w:sz w:val="48"/>
          <w:szCs w:val="72"/>
        </w:rPr>
      </w:pPr>
      <w:r w:rsidRPr="00D51F23">
        <w:rPr>
          <w:rFonts w:ascii="AR CARTER" w:hAnsi="AR CARTER"/>
          <w:b/>
          <w:color w:val="E36C0A" w:themeColor="accent6" w:themeShade="BF"/>
          <w:sz w:val="48"/>
          <w:szCs w:val="72"/>
        </w:rPr>
        <w:t>JUIN</w:t>
      </w:r>
    </w:p>
    <w:p w:rsidR="00D51F23" w:rsidRPr="006B090C" w:rsidRDefault="00D51F23" w:rsidP="00D51F23">
      <w:pPr>
        <w:pStyle w:val="Paragraphedeliste"/>
        <w:numPr>
          <w:ilvl w:val="0"/>
          <w:numId w:val="25"/>
        </w:numPr>
        <w:spacing w:after="160" w:line="259" w:lineRule="auto"/>
        <w:rPr>
          <w:rFonts w:asciiTheme="majorHAnsi" w:hAnsiTheme="majorHAnsi"/>
          <w:b/>
          <w:color w:val="FF0000"/>
        </w:rPr>
      </w:pPr>
      <w:r w:rsidRPr="006B090C">
        <w:rPr>
          <w:rFonts w:asciiTheme="majorHAnsi" w:hAnsiTheme="majorHAnsi"/>
          <w:b/>
          <w:color w:val="FF0000"/>
        </w:rPr>
        <w:t>Renouvellement du contrat produit laitiers</w:t>
      </w:r>
    </w:p>
    <w:p w:rsidR="00D51F23" w:rsidRDefault="00D51F23" w:rsidP="00D51F23">
      <w:pPr>
        <w:pStyle w:val="Paragraphedeliste"/>
        <w:ind w:left="1210"/>
        <w:rPr>
          <w:rFonts w:asciiTheme="majorHAnsi" w:hAnsiTheme="majorHAnsi"/>
        </w:rPr>
      </w:pPr>
      <w:r>
        <w:rPr>
          <w:rFonts w:asciiTheme="majorHAnsi" w:hAnsiTheme="majorHAnsi"/>
          <w:noProof/>
          <w:lang w:eastAsia="fr-FR"/>
        </w:rPr>
        <w:drawing>
          <wp:anchor distT="0" distB="0" distL="114300" distR="114300" simplePos="0" relativeHeight="251697152" behindDoc="0" locked="0" layoutInCell="1" allowOverlap="1" wp14:anchorId="7A25093E" wp14:editId="79E090EC">
            <wp:simplePos x="0" y="0"/>
            <wp:positionH relativeFrom="margin">
              <wp:posOffset>2176145</wp:posOffset>
            </wp:positionH>
            <wp:positionV relativeFrom="page">
              <wp:posOffset>1727200</wp:posOffset>
            </wp:positionV>
            <wp:extent cx="1866900" cy="1400175"/>
            <wp:effectExtent l="0" t="0" r="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px-Bidons_à_lait[1].jpg"/>
                    <pic:cNvPicPr/>
                  </pic:nvPicPr>
                  <pic:blipFill>
                    <a:blip r:embed="rId29">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margin">
              <wp14:pctWidth>0</wp14:pctWidth>
            </wp14:sizeRelH>
            <wp14:sizeRelV relativeFrom="margin">
              <wp14:pctHeight>0</wp14:pctHeight>
            </wp14:sizeRelV>
          </wp:anchor>
        </w:drawing>
      </w: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Pr="00D51F23" w:rsidRDefault="00D51F23" w:rsidP="00D51F23">
      <w:pPr>
        <w:spacing w:after="160" w:line="259" w:lineRule="auto"/>
        <w:ind w:left="850"/>
        <w:rPr>
          <w:rFonts w:asciiTheme="majorHAnsi" w:hAnsiTheme="majorHAnsi"/>
          <w:b/>
          <w:color w:val="FF0000"/>
        </w:rPr>
      </w:pPr>
    </w:p>
    <w:p w:rsidR="00D51F23" w:rsidRDefault="00D51F23" w:rsidP="00D51F23">
      <w:pPr>
        <w:pStyle w:val="Paragraphedeliste"/>
        <w:numPr>
          <w:ilvl w:val="0"/>
          <w:numId w:val="25"/>
        </w:numPr>
        <w:spacing w:after="160" w:line="259" w:lineRule="auto"/>
        <w:rPr>
          <w:rFonts w:asciiTheme="majorHAnsi" w:hAnsiTheme="majorHAnsi"/>
          <w:b/>
          <w:color w:val="FF0000"/>
        </w:rPr>
      </w:pPr>
      <w:r>
        <w:rPr>
          <w:rFonts w:asciiTheme="majorHAnsi" w:hAnsiTheme="majorHAnsi"/>
          <w:b/>
          <w:noProof/>
          <w:color w:val="FF0000"/>
          <w:lang w:eastAsia="fr-FR"/>
        </w:rPr>
        <w:drawing>
          <wp:anchor distT="0" distB="0" distL="114300" distR="114300" simplePos="0" relativeHeight="251699200" behindDoc="0" locked="0" layoutInCell="1" allowOverlap="1" wp14:anchorId="091C5944" wp14:editId="1F9937D5">
            <wp:simplePos x="0" y="0"/>
            <wp:positionH relativeFrom="column">
              <wp:posOffset>2207895</wp:posOffset>
            </wp:positionH>
            <wp:positionV relativeFrom="margin">
              <wp:posOffset>3241040</wp:posOffset>
            </wp:positionV>
            <wp:extent cx="1833880" cy="1222375"/>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160404-27139-8mcx0t[1].jpg"/>
                    <pic:cNvPicPr/>
                  </pic:nvPicPr>
                  <pic:blipFill>
                    <a:blip r:embed="rId30">
                      <a:extLst>
                        <a:ext uri="{28A0092B-C50C-407E-A947-70E740481C1C}">
                          <a14:useLocalDpi xmlns:a14="http://schemas.microsoft.com/office/drawing/2010/main" val="0"/>
                        </a:ext>
                      </a:extLst>
                    </a:blip>
                    <a:stretch>
                      <a:fillRect/>
                    </a:stretch>
                  </pic:blipFill>
                  <pic:spPr>
                    <a:xfrm>
                      <a:off x="0" y="0"/>
                      <a:ext cx="1833880" cy="1222375"/>
                    </a:xfrm>
                    <a:prstGeom prst="rect">
                      <a:avLst/>
                    </a:prstGeom>
                  </pic:spPr>
                </pic:pic>
              </a:graphicData>
            </a:graphic>
            <wp14:sizeRelH relativeFrom="margin">
              <wp14:pctWidth>0</wp14:pctWidth>
            </wp14:sizeRelH>
            <wp14:sizeRelV relativeFrom="margin">
              <wp14:pctHeight>0</wp14:pctHeight>
            </wp14:sizeRelV>
          </wp:anchor>
        </w:drawing>
      </w:r>
      <w:r w:rsidRPr="00BE723E">
        <w:rPr>
          <w:rFonts w:asciiTheme="majorHAnsi" w:hAnsiTheme="majorHAnsi"/>
          <w:b/>
          <w:color w:val="FF0000"/>
        </w:rPr>
        <w:t>Renouvellement du contrat savons</w:t>
      </w: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numPr>
          <w:ilvl w:val="0"/>
          <w:numId w:val="25"/>
        </w:numPr>
        <w:spacing w:after="160" w:line="259" w:lineRule="auto"/>
        <w:rPr>
          <w:rFonts w:asciiTheme="majorHAnsi" w:hAnsiTheme="majorHAnsi"/>
        </w:rPr>
      </w:pPr>
      <w:r w:rsidRPr="006B090C">
        <w:rPr>
          <w:rFonts w:asciiTheme="majorHAnsi" w:hAnsiTheme="majorHAnsi"/>
          <w:b/>
          <w:color w:val="FF0000"/>
        </w:rPr>
        <w:t>Dimanche 19 juin</w:t>
      </w:r>
      <w:r w:rsidRPr="008570B5">
        <w:rPr>
          <w:rFonts w:asciiTheme="majorHAnsi" w:hAnsiTheme="majorHAnsi"/>
        </w:rPr>
        <w:t>, passage aux Nobis de</w:t>
      </w:r>
      <w:r>
        <w:rPr>
          <w:rFonts w:asciiTheme="majorHAnsi" w:hAnsiTheme="majorHAnsi"/>
        </w:rPr>
        <w:t> « </w:t>
      </w:r>
      <w:r w:rsidRPr="008570B5">
        <w:rPr>
          <w:rFonts w:asciiTheme="majorHAnsi" w:hAnsiTheme="majorHAnsi"/>
        </w:rPr>
        <w:t xml:space="preserve"> Vélo vintage » circuit Irène Delaboucle</w:t>
      </w:r>
    </w:p>
    <w:p w:rsidR="00D51F23" w:rsidRDefault="00D51F23" w:rsidP="00D51F23">
      <w:pPr>
        <w:pStyle w:val="Paragraphedeliste"/>
        <w:ind w:left="1210"/>
        <w:rPr>
          <w:rFonts w:asciiTheme="majorHAnsi" w:hAnsiTheme="majorHAnsi"/>
        </w:rPr>
      </w:pPr>
    </w:p>
    <w:p w:rsidR="00D51F23" w:rsidRPr="008570B5" w:rsidRDefault="00D51F23" w:rsidP="00D51F23">
      <w:pPr>
        <w:rPr>
          <w:rFonts w:asciiTheme="majorHAnsi" w:hAnsiTheme="majorHAnsi"/>
        </w:rPr>
      </w:pPr>
    </w:p>
    <w:p w:rsidR="00D51F23" w:rsidRPr="001A1878" w:rsidRDefault="00D51F23" w:rsidP="00D51F23">
      <w:pPr>
        <w:pStyle w:val="Paragraphedeliste"/>
        <w:numPr>
          <w:ilvl w:val="0"/>
          <w:numId w:val="25"/>
        </w:numPr>
        <w:spacing w:after="160" w:line="259" w:lineRule="auto"/>
        <w:rPr>
          <w:rFonts w:asciiTheme="majorHAnsi" w:hAnsiTheme="majorHAnsi"/>
          <w:color w:val="E36C0A" w:themeColor="accent6" w:themeShade="BF"/>
        </w:rPr>
      </w:pPr>
      <w:r w:rsidRPr="00746A87">
        <w:rPr>
          <w:rFonts w:asciiTheme="majorHAnsi" w:hAnsiTheme="majorHAnsi"/>
          <w:b/>
          <w:color w:val="FF0000"/>
        </w:rPr>
        <w:t>Dimanche 26 juin</w:t>
      </w:r>
      <w:r w:rsidRPr="00746A87">
        <w:rPr>
          <w:rFonts w:asciiTheme="majorHAnsi" w:hAnsiTheme="majorHAnsi"/>
          <w:color w:val="FF0000"/>
        </w:rPr>
        <w:t xml:space="preserve"> </w:t>
      </w:r>
      <w:r>
        <w:rPr>
          <w:rFonts w:asciiTheme="majorHAnsi" w:hAnsiTheme="majorHAnsi"/>
          <w:color w:val="E36C0A" w:themeColor="accent6" w:themeShade="BF"/>
        </w:rPr>
        <w:t xml:space="preserve">, </w:t>
      </w:r>
      <w:r w:rsidRPr="00746A87">
        <w:rPr>
          <w:rFonts w:asciiTheme="majorHAnsi" w:hAnsiTheme="majorHAnsi"/>
        </w:rPr>
        <w:t>sortie vélo/canoë de l’AMAP de l’Outarde</w:t>
      </w:r>
      <w:r>
        <w:rPr>
          <w:rFonts w:asciiTheme="majorHAnsi" w:hAnsiTheme="majorHAnsi"/>
        </w:rPr>
        <w:t> : direction l’étang de la Ballastière à St Martin de Sanzay</w:t>
      </w:r>
    </w:p>
    <w:p w:rsidR="00D51F23" w:rsidRPr="001A1878" w:rsidRDefault="00D51F23" w:rsidP="00D51F23">
      <w:pPr>
        <w:pStyle w:val="Paragraphedeliste"/>
        <w:rPr>
          <w:rFonts w:asciiTheme="majorHAnsi" w:hAnsiTheme="majorHAnsi"/>
          <w:color w:val="E36C0A" w:themeColor="accent6" w:themeShade="BF"/>
        </w:rPr>
      </w:pPr>
      <w:r>
        <w:rPr>
          <w:rFonts w:asciiTheme="majorHAnsi" w:hAnsiTheme="majorHAnsi"/>
          <w:noProof/>
          <w:color w:val="E36C0A" w:themeColor="accent6" w:themeShade="BF"/>
          <w:lang w:eastAsia="fr-FR"/>
        </w:rPr>
        <w:drawing>
          <wp:anchor distT="0" distB="0" distL="114300" distR="114300" simplePos="0" relativeHeight="251700224" behindDoc="0" locked="0" layoutInCell="1" allowOverlap="1" wp14:anchorId="11B7F913" wp14:editId="59DAFF47">
            <wp:simplePos x="0" y="0"/>
            <wp:positionH relativeFrom="margin">
              <wp:posOffset>2148205</wp:posOffset>
            </wp:positionH>
            <wp:positionV relativeFrom="page">
              <wp:posOffset>6250940</wp:posOffset>
            </wp:positionV>
            <wp:extent cx="2114550" cy="1633220"/>
            <wp:effectExtent l="0" t="0" r="0" b="508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px-Muskoka_canoe[1].jpg"/>
                    <pic:cNvPicPr/>
                  </pic:nvPicPr>
                  <pic:blipFill>
                    <a:blip r:embed="rId31">
                      <a:extLst>
                        <a:ext uri="{28A0092B-C50C-407E-A947-70E740481C1C}">
                          <a14:useLocalDpi xmlns:a14="http://schemas.microsoft.com/office/drawing/2010/main" val="0"/>
                        </a:ext>
                      </a:extLst>
                    </a:blip>
                    <a:stretch>
                      <a:fillRect/>
                    </a:stretch>
                  </pic:blipFill>
                  <pic:spPr>
                    <a:xfrm>
                      <a:off x="0" y="0"/>
                      <a:ext cx="2114550" cy="1633220"/>
                    </a:xfrm>
                    <a:prstGeom prst="rect">
                      <a:avLst/>
                    </a:prstGeom>
                  </pic:spPr>
                </pic:pic>
              </a:graphicData>
            </a:graphic>
            <wp14:sizeRelH relativeFrom="margin">
              <wp14:pctWidth>0</wp14:pctWidth>
            </wp14:sizeRelH>
            <wp14:sizeRelV relativeFrom="margin">
              <wp14:pctHeight>0</wp14:pctHeight>
            </wp14:sizeRelV>
          </wp:anchor>
        </w:drawing>
      </w:r>
    </w:p>
    <w:p w:rsidR="00D51F23" w:rsidRDefault="00D51F23" w:rsidP="00D51F23">
      <w:pPr>
        <w:rPr>
          <w:rFonts w:asciiTheme="majorHAnsi" w:hAnsiTheme="majorHAnsi"/>
          <w:color w:val="E36C0A" w:themeColor="accent6" w:themeShade="BF"/>
        </w:rPr>
      </w:pPr>
    </w:p>
    <w:p w:rsidR="00D51F23" w:rsidRDefault="00D51F23" w:rsidP="00D51F23">
      <w:pPr>
        <w:rPr>
          <w:rFonts w:asciiTheme="majorHAnsi" w:hAnsiTheme="majorHAnsi"/>
          <w:color w:val="E36C0A" w:themeColor="accent6" w:themeShade="BF"/>
        </w:rPr>
      </w:pPr>
    </w:p>
    <w:p w:rsidR="00D51F23" w:rsidRDefault="00D51F23" w:rsidP="00D51F23">
      <w:pPr>
        <w:rPr>
          <w:rFonts w:asciiTheme="majorHAnsi" w:hAnsiTheme="majorHAnsi"/>
          <w:color w:val="E36C0A" w:themeColor="accent6" w:themeShade="BF"/>
        </w:rPr>
      </w:pPr>
    </w:p>
    <w:p w:rsidR="00D51F23" w:rsidRDefault="00D51F23" w:rsidP="00D51F23">
      <w:pPr>
        <w:rPr>
          <w:rFonts w:asciiTheme="majorHAnsi" w:hAnsiTheme="majorHAnsi"/>
          <w:color w:val="E36C0A" w:themeColor="accent6" w:themeShade="BF"/>
        </w:rPr>
      </w:pPr>
    </w:p>
    <w:p w:rsidR="00D51F23" w:rsidRPr="00D51F23" w:rsidRDefault="00D51F23" w:rsidP="00D51F23">
      <w:pPr>
        <w:pStyle w:val="Paragraphedeliste"/>
        <w:ind w:left="1210"/>
        <w:rPr>
          <w:rFonts w:ascii="AR CARTER" w:hAnsi="AR CARTER"/>
          <w:color w:val="E36C0A" w:themeColor="accent6" w:themeShade="BF"/>
          <w:sz w:val="24"/>
          <w:szCs w:val="24"/>
        </w:rPr>
      </w:pPr>
    </w:p>
    <w:p w:rsidR="00D51F23" w:rsidRPr="00D51F23" w:rsidRDefault="00D51F23" w:rsidP="00D51F23">
      <w:pPr>
        <w:pStyle w:val="Paragraphedeliste"/>
        <w:ind w:left="1210"/>
        <w:rPr>
          <w:rFonts w:ascii="AR CARTER" w:hAnsi="AR CARTER"/>
          <w:color w:val="E36C0A" w:themeColor="accent6" w:themeShade="BF"/>
          <w:sz w:val="24"/>
          <w:szCs w:val="24"/>
        </w:rPr>
      </w:pPr>
      <w:r w:rsidRPr="00D51F23">
        <w:rPr>
          <w:rFonts w:ascii="AR CARTER" w:hAnsi="AR CARTER"/>
          <w:color w:val="E36C0A" w:themeColor="accent6" w:themeShade="BF"/>
          <w:sz w:val="24"/>
          <w:szCs w:val="24"/>
        </w:rPr>
        <w:tab/>
      </w:r>
      <w:r w:rsidRPr="00D51F23">
        <w:rPr>
          <w:rFonts w:ascii="AR CARTER" w:hAnsi="AR CARTER"/>
          <w:color w:val="E36C0A" w:themeColor="accent6" w:themeShade="BF"/>
          <w:sz w:val="24"/>
          <w:szCs w:val="24"/>
        </w:rPr>
        <w:tab/>
      </w:r>
      <w:r w:rsidRPr="00D51F23">
        <w:rPr>
          <w:rFonts w:ascii="AR CARTER" w:hAnsi="AR CARTER"/>
          <w:color w:val="E36C0A" w:themeColor="accent6" w:themeShade="BF"/>
          <w:sz w:val="24"/>
          <w:szCs w:val="24"/>
        </w:rPr>
        <w:tab/>
      </w:r>
    </w:p>
    <w:p w:rsidR="00D51F23" w:rsidRDefault="00D51F23" w:rsidP="00D51F23">
      <w:pPr>
        <w:pStyle w:val="Paragraphedeliste"/>
        <w:ind w:left="1080"/>
        <w:jc w:val="center"/>
        <w:rPr>
          <w:rFonts w:ascii="AR CARTER" w:hAnsi="AR CARTER"/>
          <w:color w:val="E36C0A" w:themeColor="accent6" w:themeShade="BF"/>
          <w:sz w:val="72"/>
          <w:szCs w:val="72"/>
        </w:rPr>
      </w:pPr>
      <w:r>
        <w:rPr>
          <w:rFonts w:ascii="AR CARTER" w:hAnsi="AR CARTER"/>
          <w:color w:val="E36C0A" w:themeColor="accent6" w:themeShade="BF"/>
          <w:sz w:val="72"/>
          <w:szCs w:val="72"/>
        </w:rPr>
        <w:tab/>
      </w:r>
      <w:r>
        <w:rPr>
          <w:rFonts w:ascii="AR CARTER" w:hAnsi="AR CARTER"/>
          <w:color w:val="E36C0A" w:themeColor="accent6" w:themeShade="BF"/>
          <w:sz w:val="72"/>
          <w:szCs w:val="72"/>
        </w:rPr>
        <w:tab/>
      </w:r>
      <w:r>
        <w:rPr>
          <w:rFonts w:ascii="AR CARTER" w:hAnsi="AR CARTER"/>
          <w:color w:val="E36C0A" w:themeColor="accent6" w:themeShade="BF"/>
          <w:sz w:val="72"/>
          <w:szCs w:val="72"/>
        </w:rPr>
        <w:tab/>
      </w:r>
      <w:r>
        <w:rPr>
          <w:rFonts w:ascii="AR CARTER" w:hAnsi="AR CARTER"/>
          <w:color w:val="E36C0A" w:themeColor="accent6" w:themeShade="BF"/>
          <w:sz w:val="72"/>
          <w:szCs w:val="72"/>
        </w:rPr>
        <w:tab/>
      </w:r>
    </w:p>
    <w:p w:rsidR="00D51F23" w:rsidRDefault="00D51F23">
      <w:pPr>
        <w:rPr>
          <w:rFonts w:ascii="AR CARTER" w:hAnsi="AR CARTER"/>
          <w:b/>
          <w:color w:val="E36C0A" w:themeColor="accent6" w:themeShade="BF"/>
          <w:sz w:val="48"/>
          <w:szCs w:val="72"/>
        </w:rPr>
      </w:pPr>
      <w:r>
        <w:rPr>
          <w:rFonts w:ascii="AR CARTER" w:hAnsi="AR CARTER"/>
          <w:b/>
          <w:color w:val="E36C0A" w:themeColor="accent6" w:themeShade="BF"/>
          <w:sz w:val="48"/>
          <w:szCs w:val="72"/>
        </w:rPr>
        <w:br w:type="page"/>
      </w:r>
    </w:p>
    <w:p w:rsidR="00D51F23" w:rsidRDefault="00D51F23" w:rsidP="00D51F23">
      <w:pPr>
        <w:pStyle w:val="Paragraphedeliste"/>
        <w:ind w:left="1080"/>
        <w:jc w:val="center"/>
        <w:rPr>
          <w:rFonts w:ascii="AR CARTER" w:hAnsi="AR CARTER"/>
          <w:b/>
          <w:color w:val="E36C0A" w:themeColor="accent6" w:themeShade="BF"/>
          <w:sz w:val="48"/>
          <w:szCs w:val="72"/>
        </w:rPr>
      </w:pPr>
    </w:p>
    <w:p w:rsidR="00D51F23" w:rsidRPr="00D51F23" w:rsidRDefault="00D51F23" w:rsidP="00D51F23">
      <w:pPr>
        <w:pStyle w:val="Paragraphedeliste"/>
        <w:ind w:left="1080"/>
        <w:jc w:val="center"/>
        <w:rPr>
          <w:rFonts w:ascii="AR CARTER" w:hAnsi="AR CARTER"/>
          <w:b/>
          <w:color w:val="E36C0A" w:themeColor="accent6" w:themeShade="BF"/>
          <w:sz w:val="48"/>
          <w:szCs w:val="72"/>
        </w:rPr>
      </w:pPr>
      <w:r w:rsidRPr="00D51F23">
        <w:rPr>
          <w:rFonts w:ascii="AR CARTER" w:hAnsi="AR CARTER"/>
          <w:b/>
          <w:color w:val="E36C0A" w:themeColor="accent6" w:themeShade="BF"/>
          <w:sz w:val="48"/>
          <w:szCs w:val="72"/>
        </w:rPr>
        <w:t>JUILLET</w:t>
      </w:r>
    </w:p>
    <w:p w:rsidR="00D51F23" w:rsidRDefault="00D51F23" w:rsidP="00D51F23">
      <w:pPr>
        <w:pStyle w:val="Paragraphedeliste"/>
        <w:ind w:left="1210"/>
        <w:rPr>
          <w:rFonts w:asciiTheme="majorHAnsi" w:hAnsiTheme="majorHAnsi"/>
          <w:color w:val="E36C0A" w:themeColor="accent6" w:themeShade="BF"/>
        </w:rPr>
      </w:pPr>
    </w:p>
    <w:p w:rsidR="00D51F23" w:rsidRDefault="00D51F23" w:rsidP="00D51F23">
      <w:pPr>
        <w:pStyle w:val="Paragraphedeliste"/>
        <w:ind w:left="1210"/>
        <w:rPr>
          <w:rFonts w:asciiTheme="majorHAnsi" w:hAnsiTheme="majorHAnsi"/>
        </w:rPr>
      </w:pPr>
      <w:r>
        <w:rPr>
          <w:rFonts w:asciiTheme="majorHAnsi" w:hAnsiTheme="majorHAnsi"/>
          <w:b/>
          <w:color w:val="FF0000"/>
        </w:rPr>
        <w:t xml:space="preserve">Mardi 5 juillet : </w:t>
      </w:r>
      <w:r w:rsidRPr="002974FC">
        <w:rPr>
          <w:rFonts w:asciiTheme="majorHAnsi" w:hAnsiTheme="majorHAnsi"/>
        </w:rPr>
        <w:t>Passage</w:t>
      </w:r>
      <w:r>
        <w:rPr>
          <w:rFonts w:asciiTheme="majorHAnsi" w:hAnsiTheme="majorHAnsi"/>
          <w:b/>
          <w:color w:val="FF0000"/>
        </w:rPr>
        <w:t xml:space="preserve"> </w:t>
      </w:r>
      <w:r w:rsidRPr="002974FC">
        <w:rPr>
          <w:rFonts w:asciiTheme="majorHAnsi" w:hAnsiTheme="majorHAnsi"/>
        </w:rPr>
        <w:t>du Tour de France à Montreuil-Bellay</w:t>
      </w: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jc w:val="center"/>
        <w:rPr>
          <w:rFonts w:asciiTheme="majorHAnsi" w:hAnsiTheme="majorHAnsi"/>
        </w:rPr>
      </w:pPr>
      <w:r>
        <w:rPr>
          <w:rFonts w:asciiTheme="majorHAnsi" w:hAnsiTheme="majorHAnsi"/>
          <w:noProof/>
          <w:lang w:eastAsia="fr-FR"/>
        </w:rPr>
        <w:drawing>
          <wp:inline distT="0" distB="0" distL="0" distR="0">
            <wp:extent cx="4026501" cy="177712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F1.png"/>
                    <pic:cNvPicPr/>
                  </pic:nvPicPr>
                  <pic:blipFill>
                    <a:blip r:embed="rId32">
                      <a:extLst>
                        <a:ext uri="{28A0092B-C50C-407E-A947-70E740481C1C}">
                          <a14:useLocalDpi xmlns:a14="http://schemas.microsoft.com/office/drawing/2010/main" val="0"/>
                        </a:ext>
                      </a:extLst>
                    </a:blip>
                    <a:stretch>
                      <a:fillRect/>
                    </a:stretch>
                  </pic:blipFill>
                  <pic:spPr>
                    <a:xfrm>
                      <a:off x="0" y="0"/>
                      <a:ext cx="4025222" cy="1776565"/>
                    </a:xfrm>
                    <a:prstGeom prst="rect">
                      <a:avLst/>
                    </a:prstGeom>
                  </pic:spPr>
                </pic:pic>
              </a:graphicData>
            </a:graphic>
          </wp:inline>
        </w:drawing>
      </w: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r w:rsidRPr="002974FC">
        <w:rPr>
          <w:rFonts w:asciiTheme="majorHAnsi" w:hAnsiTheme="majorHAnsi"/>
          <w:b/>
          <w:color w:val="FF0000"/>
        </w:rPr>
        <w:t>Mardi 12 juillet</w:t>
      </w:r>
      <w:r>
        <w:rPr>
          <w:rFonts w:asciiTheme="majorHAnsi" w:hAnsiTheme="majorHAnsi"/>
        </w:rPr>
        <w:t> : Soirée astronomie à Antoigné</w:t>
      </w: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r>
        <w:rPr>
          <w:rFonts w:asciiTheme="majorHAnsi" w:hAnsiTheme="majorHAnsi"/>
          <w:noProof/>
          <w:lang w:eastAsia="fr-FR"/>
        </w:rPr>
        <w:drawing>
          <wp:anchor distT="0" distB="0" distL="114300" distR="114300" simplePos="0" relativeHeight="251702272" behindDoc="0" locked="0" layoutInCell="1" allowOverlap="1" wp14:anchorId="114997DF" wp14:editId="4F53F571">
            <wp:simplePos x="0" y="0"/>
            <wp:positionH relativeFrom="column">
              <wp:posOffset>2520950</wp:posOffset>
            </wp:positionH>
            <wp:positionV relativeFrom="page">
              <wp:posOffset>4652645</wp:posOffset>
            </wp:positionV>
            <wp:extent cx="1885950" cy="190500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0px-Astronomy_Amateur_3_V2[1].jpg"/>
                    <pic:cNvPicPr/>
                  </pic:nvPicPr>
                  <pic:blipFill>
                    <a:blip r:embed="rId33">
                      <a:extLst>
                        <a:ext uri="{28A0092B-C50C-407E-A947-70E740481C1C}">
                          <a14:useLocalDpi xmlns:a14="http://schemas.microsoft.com/office/drawing/2010/main" val="0"/>
                        </a:ext>
                      </a:extLst>
                    </a:blip>
                    <a:stretch>
                      <a:fillRect/>
                    </a:stretch>
                  </pic:blipFill>
                  <pic:spPr>
                    <a:xfrm>
                      <a:off x="0" y="0"/>
                      <a:ext cx="1885950" cy="1905000"/>
                    </a:xfrm>
                    <a:prstGeom prst="rect">
                      <a:avLst/>
                    </a:prstGeom>
                  </pic:spPr>
                </pic:pic>
              </a:graphicData>
            </a:graphic>
          </wp:anchor>
        </w:drawing>
      </w: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Pr>
          <w:rFonts w:asciiTheme="majorHAnsi" w:hAnsiTheme="majorHAnsi"/>
        </w:rPr>
      </w:pPr>
    </w:p>
    <w:p w:rsidR="00D51F23" w:rsidRDefault="00D51F23" w:rsidP="00D51F23">
      <w:pPr>
        <w:pStyle w:val="Paragraphedeliste"/>
        <w:ind w:left="1210" w:right="566"/>
        <w:rPr>
          <w:rFonts w:asciiTheme="majorHAnsi" w:hAnsiTheme="majorHAnsi"/>
          <w:b/>
          <w:color w:val="FF0000"/>
        </w:rPr>
      </w:pPr>
    </w:p>
    <w:p w:rsidR="00D51F23" w:rsidRDefault="00D51F23" w:rsidP="00D51F23">
      <w:pPr>
        <w:pStyle w:val="Paragraphedeliste"/>
        <w:ind w:left="1210" w:right="566"/>
        <w:rPr>
          <w:rFonts w:asciiTheme="majorHAnsi" w:hAnsiTheme="majorHAnsi"/>
          <w:b/>
          <w:color w:val="FF0000"/>
        </w:rPr>
      </w:pPr>
    </w:p>
    <w:p w:rsidR="00D51F23" w:rsidRDefault="00D51F23" w:rsidP="00D51F23">
      <w:pPr>
        <w:pStyle w:val="Paragraphedeliste"/>
        <w:ind w:left="1210" w:right="566"/>
        <w:rPr>
          <w:rFonts w:asciiTheme="majorHAnsi" w:hAnsiTheme="majorHAnsi"/>
          <w:b/>
          <w:color w:val="FF0000"/>
        </w:rPr>
      </w:pPr>
    </w:p>
    <w:p w:rsidR="00D51F23" w:rsidRDefault="00D51F23" w:rsidP="00D51F23">
      <w:pPr>
        <w:pStyle w:val="Paragraphedeliste"/>
        <w:ind w:left="1210" w:right="566"/>
        <w:rPr>
          <w:rFonts w:asciiTheme="majorHAnsi" w:hAnsiTheme="majorHAnsi"/>
        </w:rPr>
      </w:pPr>
      <w:r w:rsidRPr="002974FC">
        <w:rPr>
          <w:rFonts w:asciiTheme="majorHAnsi" w:hAnsiTheme="majorHAnsi"/>
          <w:b/>
          <w:color w:val="FF0000"/>
        </w:rPr>
        <w:t>Mercredi 13 juillet</w:t>
      </w:r>
      <w:r>
        <w:rPr>
          <w:rFonts w:asciiTheme="majorHAnsi" w:hAnsiTheme="majorHAnsi"/>
        </w:rPr>
        <w:t> : Chasse au trésor organisée par le Centre Social, la Régie de quartier et le PNR.</w:t>
      </w:r>
    </w:p>
    <w:p w:rsidR="00D51F23" w:rsidRDefault="00D51F23" w:rsidP="00D51F23">
      <w:pPr>
        <w:pStyle w:val="Paragraphedeliste"/>
        <w:ind w:left="1210"/>
        <w:rPr>
          <w:rFonts w:asciiTheme="majorHAnsi" w:hAnsiTheme="majorHAnsi"/>
        </w:rPr>
      </w:pPr>
    </w:p>
    <w:p w:rsidR="00D51F23" w:rsidRPr="002974FC" w:rsidRDefault="00D51F23" w:rsidP="00D51F23">
      <w:pPr>
        <w:pStyle w:val="Paragraphedeliste"/>
        <w:ind w:left="1210"/>
        <w:rPr>
          <w:rFonts w:asciiTheme="majorHAnsi" w:hAnsiTheme="majorHAnsi"/>
        </w:rPr>
      </w:pPr>
      <w:r w:rsidRPr="004B0CDD">
        <w:rPr>
          <w:rFonts w:asciiTheme="majorHAnsi" w:hAnsiTheme="majorHAnsi"/>
          <w:b/>
          <w:color w:val="FF0000"/>
        </w:rPr>
        <w:t>Jeudi 14 juillet</w:t>
      </w:r>
      <w:r>
        <w:rPr>
          <w:rFonts w:asciiTheme="majorHAnsi" w:hAnsiTheme="majorHAnsi"/>
        </w:rPr>
        <w:t> : grand pique-nique musical autour du kiosque, sur le mail.</w:t>
      </w:r>
    </w:p>
    <w:p w:rsidR="00D51F23" w:rsidRDefault="00D51F23" w:rsidP="00D51F23">
      <w:pPr>
        <w:ind w:left="567"/>
        <w:rPr>
          <w:b/>
          <w:color w:val="984806" w:themeColor="accent6" w:themeShade="80"/>
          <w:sz w:val="40"/>
        </w:rPr>
      </w:pPr>
      <w:r>
        <w:rPr>
          <w:b/>
          <w:color w:val="984806" w:themeColor="accent6" w:themeShade="80"/>
          <w:sz w:val="40"/>
        </w:rPr>
        <w:br w:type="page"/>
      </w:r>
    </w:p>
    <w:p w:rsidR="00234E74" w:rsidRDefault="00234E74">
      <w:pPr>
        <w:rPr>
          <w:b/>
          <w:color w:val="984806" w:themeColor="accent6" w:themeShade="80"/>
          <w:sz w:val="40"/>
        </w:rPr>
      </w:pPr>
    </w:p>
    <w:p w:rsidR="005A5C0D" w:rsidRDefault="005A5C0D" w:rsidP="007C29E1">
      <w:pPr>
        <w:tabs>
          <w:tab w:val="left" w:pos="6099"/>
        </w:tabs>
        <w:ind w:left="567" w:right="566"/>
        <w:jc w:val="center"/>
        <w:rPr>
          <w:b/>
          <w:color w:val="984806" w:themeColor="accent6" w:themeShade="80"/>
          <w:sz w:val="40"/>
        </w:rPr>
      </w:pPr>
    </w:p>
    <w:p w:rsidR="00FC00F6" w:rsidRDefault="005A5C0D" w:rsidP="007C29E1">
      <w:pPr>
        <w:tabs>
          <w:tab w:val="left" w:pos="6099"/>
        </w:tabs>
        <w:ind w:left="567" w:right="566"/>
        <w:jc w:val="center"/>
        <w:rPr>
          <w:b/>
          <w:color w:val="984806" w:themeColor="accent6" w:themeShade="80"/>
          <w:sz w:val="40"/>
        </w:rPr>
      </w:pPr>
      <w:r w:rsidRPr="005A5C0D">
        <w:rPr>
          <w:b/>
          <w:color w:val="984806" w:themeColor="accent6" w:themeShade="80"/>
          <w:sz w:val="40"/>
        </w:rPr>
        <w:t>CHOIX DE VIE</w:t>
      </w:r>
    </w:p>
    <w:p w:rsidR="005A5C0D" w:rsidRDefault="005A5C0D" w:rsidP="005A5C0D">
      <w:pPr>
        <w:spacing w:line="360" w:lineRule="auto"/>
        <w:ind w:left="567" w:right="566"/>
      </w:pPr>
    </w:p>
    <w:p w:rsidR="005A5C0D" w:rsidRDefault="005A5C0D" w:rsidP="005A5C0D">
      <w:pPr>
        <w:spacing w:line="360" w:lineRule="auto"/>
        <w:ind w:left="567" w:right="566"/>
      </w:pPr>
      <w:r>
        <w:t>L’autre jour, à la télé, nous avons vu un reportage sur les métiers anciens qui reviennent : le torréfacteur, l’alambic…</w:t>
      </w:r>
    </w:p>
    <w:p w:rsidR="005A5C0D" w:rsidRDefault="005A5C0D" w:rsidP="005A5C0D">
      <w:pPr>
        <w:spacing w:line="360" w:lineRule="auto"/>
        <w:ind w:left="567" w:right="566"/>
      </w:pPr>
      <w:r>
        <w:t>Des gens, jeunes, ont tout quitté pour créer une structure à taille humaine et locale et fournir leurs produits à des commerçants, des restaurateurs locaux ou à des particuliers.</w:t>
      </w:r>
    </w:p>
    <w:p w:rsidR="005A5C0D" w:rsidRDefault="005A5C0D" w:rsidP="005A5C0D">
      <w:pPr>
        <w:spacing w:line="360" w:lineRule="auto"/>
        <w:ind w:left="567" w:right="566"/>
      </w:pPr>
      <w:r>
        <w:t>De plus en plus, on voit des personnes, souvent des salariés épuisés, écœurés par une vie trépidante et stressante, ou simplement désireux de vivre plus sainement, moins vite et d’avoir du temps pour eux-mêmes, qui déménagent à la campagne, pour devenir agriculteurs (pas facile…), ouvrir une maison d’hôtes…</w:t>
      </w:r>
    </w:p>
    <w:p w:rsidR="005A5C0D" w:rsidRDefault="005A5C0D" w:rsidP="005A5C0D">
      <w:pPr>
        <w:spacing w:line="360" w:lineRule="auto"/>
        <w:ind w:left="567" w:right="566"/>
      </w:pPr>
      <w:r>
        <w:t>C’est un mouvement qui prend de l’ampleur et qui se justifie pleinement.</w:t>
      </w:r>
    </w:p>
    <w:p w:rsidR="005A5C0D" w:rsidRDefault="005A5C0D" w:rsidP="005A5C0D">
      <w:pPr>
        <w:spacing w:line="360" w:lineRule="auto"/>
        <w:ind w:left="567" w:right="566"/>
      </w:pPr>
      <w:r>
        <w:t>Nous avions souvent rêvé d’habiter la campagne, d’avoir du temps pour nous. Nous avions 4 enfants, des engagements financiers… et il nous a fallu attendre la retraite pour réaliser ce rêve.</w:t>
      </w:r>
    </w:p>
    <w:p w:rsidR="005A5C0D" w:rsidRDefault="005A5C0D" w:rsidP="005A5C0D">
      <w:pPr>
        <w:spacing w:line="360" w:lineRule="auto"/>
        <w:ind w:left="567" w:right="566"/>
      </w:pPr>
      <w:r>
        <w:t>Mais combien, plus jeunes, voudraient déjà y être sans attendre aussi longtemps ?</w:t>
      </w:r>
    </w:p>
    <w:p w:rsidR="005A5C0D" w:rsidRDefault="005A5C0D" w:rsidP="005A5C0D">
      <w:pPr>
        <w:spacing w:line="360" w:lineRule="auto"/>
        <w:ind w:left="567" w:right="566"/>
      </w:pPr>
      <w:r>
        <w:t xml:space="preserve">Nous débattons souvent entre nous de ces choix de vie : </w:t>
      </w:r>
    </w:p>
    <w:p w:rsidR="005A5C0D" w:rsidRDefault="005A5C0D" w:rsidP="005A5C0D">
      <w:pPr>
        <w:spacing w:line="360" w:lineRule="auto"/>
        <w:ind w:left="567" w:right="566"/>
      </w:pPr>
      <w:r>
        <w:t>Possibles ? A quel prix ? Quels renoncements ? Et les enfants ? Leurs études, les transports, leurs envies… ???</w:t>
      </w:r>
    </w:p>
    <w:p w:rsidR="005A5C0D" w:rsidRDefault="005A5C0D" w:rsidP="005A5C0D">
      <w:pPr>
        <w:spacing w:line="360" w:lineRule="auto"/>
        <w:ind w:left="567" w:right="566"/>
      </w:pPr>
      <w:r>
        <w:t>Impossibles ? Et les sous ?... Il faut travailler pour vivre (et non pas vivre pour travailler j’en conviens) et nourrir les siens. Et du travail, il y en a peu loin des grands centres urbains.</w:t>
      </w:r>
    </w:p>
    <w:p w:rsidR="005A5C0D" w:rsidRDefault="005A5C0D" w:rsidP="005A5C0D">
      <w:pPr>
        <w:spacing w:line="360" w:lineRule="auto"/>
        <w:ind w:left="567" w:right="566"/>
      </w:pPr>
    </w:p>
    <w:p w:rsidR="005A5C0D" w:rsidRDefault="005A5C0D" w:rsidP="005A5C0D">
      <w:pPr>
        <w:spacing w:line="360" w:lineRule="auto"/>
        <w:ind w:left="567" w:right="566"/>
      </w:pPr>
      <w:r>
        <w:t>Un livre parle de ce « retour à la terre » avec une grande vérité :</w:t>
      </w:r>
    </w:p>
    <w:p w:rsidR="005A5C0D" w:rsidRDefault="005A5C0D" w:rsidP="005A5C0D">
      <w:pPr>
        <w:spacing w:line="240" w:lineRule="auto"/>
        <w:ind w:left="567" w:right="566"/>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6624"/>
      </w:tblGrid>
      <w:tr w:rsidR="005A5C0D" w:rsidTr="00ED1E1A">
        <w:tc>
          <w:tcPr>
            <w:tcW w:w="2586" w:type="dxa"/>
            <w:vAlign w:val="center"/>
          </w:tcPr>
          <w:p w:rsidR="005A5C0D" w:rsidRDefault="005A5C0D" w:rsidP="005A5C0D">
            <w:pPr>
              <w:ind w:left="567" w:right="566"/>
              <w:jc w:val="center"/>
            </w:pPr>
            <w:r w:rsidRPr="00145151">
              <w:rPr>
                <w:noProof/>
                <w:lang w:eastAsia="fr-FR"/>
              </w:rPr>
              <w:drawing>
                <wp:inline distT="0" distB="0" distL="0" distR="0" wp14:anchorId="33D2DFDB" wp14:editId="3BE2AEC6">
                  <wp:extent cx="1392518" cy="193122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on4326-fb0bd.jpg"/>
                          <pic:cNvPicPr/>
                        </pic:nvPicPr>
                        <pic:blipFill>
                          <a:blip r:embed="rId34">
                            <a:extLst>
                              <a:ext uri="{28A0092B-C50C-407E-A947-70E740481C1C}">
                                <a14:useLocalDpi xmlns:a14="http://schemas.microsoft.com/office/drawing/2010/main" val="0"/>
                              </a:ext>
                            </a:extLst>
                          </a:blip>
                          <a:stretch>
                            <a:fillRect/>
                          </a:stretch>
                        </pic:blipFill>
                        <pic:spPr>
                          <a:xfrm>
                            <a:off x="0" y="0"/>
                            <a:ext cx="1393116" cy="1932058"/>
                          </a:xfrm>
                          <a:prstGeom prst="rect">
                            <a:avLst/>
                          </a:prstGeom>
                        </pic:spPr>
                      </pic:pic>
                    </a:graphicData>
                  </a:graphic>
                </wp:inline>
              </w:drawing>
            </w:r>
          </w:p>
        </w:tc>
        <w:tc>
          <w:tcPr>
            <w:tcW w:w="6624" w:type="dxa"/>
          </w:tcPr>
          <w:p w:rsidR="005A5C0D" w:rsidRDefault="005A5C0D" w:rsidP="005A5C0D">
            <w:pPr>
              <w:ind w:left="567" w:right="566"/>
              <w:rPr>
                <w:rFonts w:ascii="Trebuchet MS" w:hAnsi="Trebuchet MS"/>
                <w:color w:val="000000"/>
                <w:sz w:val="20"/>
                <w:szCs w:val="20"/>
                <w:shd w:val="clear" w:color="auto" w:fill="FFFFFF"/>
              </w:rPr>
            </w:pPr>
            <w:r>
              <w:rPr>
                <w:rFonts w:ascii="Trebuchet MS" w:hAnsi="Trebuchet MS"/>
                <w:color w:val="000000"/>
                <w:sz w:val="20"/>
                <w:szCs w:val="20"/>
                <w:shd w:val="clear" w:color="auto" w:fill="FFFFFF"/>
              </w:rPr>
              <w:t>L’auteure, installée dans la Drôme, relate les motivations, les expériences, les métiers, les échecs et les réussites de ceux qui ont construit, ou veulent construire, une nouvelle vie à la campagne. Des aspects pratiques aux états d’âme, peu de choses ont échappé à ses quarante années d’expérience de néo-rurale.</w:t>
            </w:r>
          </w:p>
          <w:p w:rsidR="005A5C0D" w:rsidRDefault="005A5C0D" w:rsidP="005A5C0D">
            <w:pPr>
              <w:ind w:left="567" w:right="566"/>
            </w:pPr>
            <w:r>
              <w:rPr>
                <w:rFonts w:ascii="Trebuchet MS" w:hAnsi="Trebuchet MS"/>
                <w:color w:val="000000"/>
                <w:sz w:val="20"/>
                <w:szCs w:val="20"/>
                <w:shd w:val="clear" w:color="auto" w:fill="FFFFFF"/>
              </w:rPr>
              <w:t>Voici ce qu’elle écrit : « </w:t>
            </w:r>
            <w:r>
              <w:rPr>
                <w:rFonts w:ascii="Trebuchet MS" w:hAnsi="Trebuchet MS"/>
                <w:i/>
                <w:iCs/>
                <w:color w:val="000000"/>
                <w:sz w:val="20"/>
                <w:szCs w:val="20"/>
                <w:shd w:val="clear" w:color="auto" w:fill="FFFFFF"/>
              </w:rPr>
              <w:t xml:space="preserve">Car si ce que vous voulez vraiment, au fond de vous, c’est changer de vie et partir à la campagne, faites-le, allez-y ! Ne laissez pas le brouhaha extérieur étouffer votre voix intérieure. Vivez votre vie ! Il y a une place pour vous à la campagne. J’ai trouvé la mienne, comme beaucoup autour de moi. Je ne suis pas devenue une autre, je suis simplement moi-même, un mélange de cultures, un composite de femme des villes et femme des champs, qui se sent bien dans les deux éléments, mais préfère vivre dans le second sans renier le premier. Nostalgie de la vie en ville ? </w:t>
            </w:r>
          </w:p>
        </w:tc>
      </w:tr>
    </w:tbl>
    <w:p w:rsidR="005A5C0D" w:rsidRDefault="005A5C0D" w:rsidP="005A5C0D">
      <w:pPr>
        <w:ind w:left="567" w:right="566"/>
        <w:rPr>
          <w:rFonts w:ascii="Trebuchet MS" w:hAnsi="Trebuchet MS"/>
          <w:i/>
          <w:iCs/>
          <w:color w:val="000000"/>
          <w:sz w:val="20"/>
          <w:szCs w:val="20"/>
          <w:shd w:val="clear" w:color="auto" w:fill="FFFFFF"/>
        </w:rPr>
      </w:pPr>
      <w:r>
        <w:rPr>
          <w:rFonts w:ascii="Trebuchet MS" w:hAnsi="Trebuchet MS"/>
          <w:i/>
          <w:iCs/>
          <w:color w:val="000000"/>
          <w:sz w:val="20"/>
          <w:szCs w:val="20"/>
          <w:shd w:val="clear" w:color="auto" w:fill="FFFFFF"/>
        </w:rPr>
        <w:t>Il me suffit de sauter dans un train et j’y suis en quelques heures. Mon choix de vie est-il définitif ? Ne suis-je pas coupée de tout et n’ai-je pas rendu impossible un retour en ville ? C’est un risque à prendre, mais j’aurais tant perdu à ne pas le prendre !"</w:t>
      </w:r>
    </w:p>
    <w:p w:rsidR="005A5C0D" w:rsidRPr="000D6896" w:rsidRDefault="005A5C0D" w:rsidP="005A5C0D">
      <w:pPr>
        <w:ind w:left="567" w:right="566"/>
      </w:pPr>
    </w:p>
    <w:p w:rsidR="005A5C0D" w:rsidRDefault="005A5C0D">
      <w:r>
        <w:br w:type="page"/>
      </w:r>
    </w:p>
    <w:p w:rsidR="005A5C0D" w:rsidRDefault="005A5C0D" w:rsidP="005A5C0D">
      <w:pPr>
        <w:spacing w:line="360" w:lineRule="auto"/>
        <w:ind w:left="567" w:right="566"/>
      </w:pPr>
    </w:p>
    <w:p w:rsidR="005A5C0D" w:rsidRDefault="005A5C0D" w:rsidP="005A5C0D">
      <w:pPr>
        <w:spacing w:line="360" w:lineRule="auto"/>
        <w:ind w:left="567" w:right="566"/>
      </w:pPr>
      <w:r>
        <w:t>Elle a choisi de devenir agricultrice… D’autres penseront à créer des chambres d’hôtes, d’autres encore à installer une entreprise artisanale, à travailler à distance, d’autres essaieront de trouver un emploi local. Et certains, trouveront un autre moyen que le travail pour vivre.</w:t>
      </w:r>
    </w:p>
    <w:p w:rsidR="005A5C0D" w:rsidRDefault="005A5C0D" w:rsidP="005A5C0D">
      <w:pPr>
        <w:spacing w:line="360" w:lineRule="auto"/>
        <w:ind w:left="567" w:right="566"/>
      </w:pPr>
      <w:r>
        <w:t>Il y a des belles réussites mais aussi de cuisants (et coûteux) échecs. Et parfois des retours à la ville très difficiles.</w:t>
      </w:r>
    </w:p>
    <w:p w:rsidR="005A5C0D" w:rsidRDefault="005A5C0D" w:rsidP="005A5C0D">
      <w:pPr>
        <w:spacing w:line="360" w:lineRule="auto"/>
        <w:ind w:left="567" w:right="566"/>
      </w:pPr>
      <w:r>
        <w:t>La vie « au vert » n’est pas facile, le projet doit être mûrement réfléchi. Il faut pouvoir compter sur son entourage, sur ses propres capacités d’adaptation et de ténacité.</w:t>
      </w:r>
    </w:p>
    <w:p w:rsidR="005A5C0D" w:rsidRDefault="005A5C0D" w:rsidP="005A5C0D">
      <w:pPr>
        <w:spacing w:line="360" w:lineRule="auto"/>
        <w:ind w:left="567" w:right="566"/>
      </w:pPr>
      <w:r>
        <w:t>Mais on sait qu’on va revenir à des valeurs, des bonheurs plus simples, se sentir plus humain alors que nous avons au travail l’impression d’être des machines uniquement destinées à la rentabilité.</w:t>
      </w:r>
    </w:p>
    <w:p w:rsidR="005A5C0D" w:rsidRDefault="005A5C0D" w:rsidP="005A5C0D">
      <w:pPr>
        <w:spacing w:line="360" w:lineRule="auto"/>
        <w:ind w:left="567" w:right="566"/>
      </w:pPr>
      <w:r>
        <w:t>Ici, nous avons la convivialité, une nourriture saine (ah… nos producteurs amapiens !), on dépense moins, on n’est plus dans le « paraître » et on est de bien meilleure humeur même quand il pleut !</w:t>
      </w:r>
    </w:p>
    <w:p w:rsidR="005A5C0D" w:rsidRDefault="005A5C0D" w:rsidP="005A5C0D">
      <w:pPr>
        <w:spacing w:line="360" w:lineRule="auto"/>
        <w:ind w:left="567" w:right="566"/>
      </w:pPr>
      <w:r>
        <w:t>Finalement, le bonheur n’est-ce pas simplement de « cultiver notre jardin » ?</w:t>
      </w:r>
    </w:p>
    <w:p w:rsidR="005A5C0D" w:rsidRDefault="005A5C0D" w:rsidP="005A5C0D">
      <w:pPr>
        <w:spacing w:line="240" w:lineRule="auto"/>
        <w:ind w:left="567" w:right="566"/>
      </w:pPr>
    </w:p>
    <w:p w:rsidR="005A5C0D" w:rsidRPr="00145151" w:rsidRDefault="005A5C0D" w:rsidP="005A5C0D">
      <w:pPr>
        <w:spacing w:line="240" w:lineRule="auto"/>
        <w:ind w:left="567" w:right="566"/>
        <w:jc w:val="center"/>
      </w:pPr>
      <w:r>
        <w:rPr>
          <w:noProof/>
          <w:lang w:eastAsia="fr-FR"/>
        </w:rPr>
        <w:drawing>
          <wp:inline distT="0" distB="0" distL="0" distR="0" wp14:anchorId="0257B016" wp14:editId="790ADA69">
            <wp:extent cx="2539273" cy="1428376"/>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9683" cy="1428607"/>
                    </a:xfrm>
                    <a:prstGeom prst="rect">
                      <a:avLst/>
                    </a:prstGeom>
                  </pic:spPr>
                </pic:pic>
              </a:graphicData>
            </a:graphic>
          </wp:inline>
        </w:drawing>
      </w:r>
    </w:p>
    <w:p w:rsidR="007C29E1" w:rsidRDefault="007C29E1" w:rsidP="005A5C0D">
      <w:pPr>
        <w:ind w:left="567" w:right="566"/>
      </w:pPr>
    </w:p>
    <w:p w:rsidR="007C29E1" w:rsidRDefault="007C29E1" w:rsidP="005A5C0D">
      <w:pPr>
        <w:ind w:left="567" w:right="566"/>
        <w:jc w:val="right"/>
      </w:pPr>
      <w:r>
        <w:t>Renée</w:t>
      </w:r>
    </w:p>
    <w:p w:rsidR="007C29E1" w:rsidRDefault="007C29E1" w:rsidP="005A5C0D">
      <w:pPr>
        <w:ind w:left="567" w:right="566"/>
      </w:pPr>
    </w:p>
    <w:p w:rsidR="00BF14F6" w:rsidRPr="00F32CEE" w:rsidRDefault="00BF14F6" w:rsidP="00EF639A"/>
    <w:p w:rsidR="00BF14F6" w:rsidRDefault="00BF14F6">
      <w:pPr>
        <w:rPr>
          <w:b/>
          <w:color w:val="984806" w:themeColor="accent6" w:themeShade="80"/>
          <w:sz w:val="40"/>
        </w:rPr>
      </w:pPr>
      <w:r>
        <w:rPr>
          <w:b/>
          <w:color w:val="984806" w:themeColor="accent6" w:themeShade="80"/>
          <w:sz w:val="40"/>
        </w:rPr>
        <w:br w:type="page"/>
      </w:r>
    </w:p>
    <w:p w:rsidR="00BF14F6" w:rsidRDefault="00BF14F6" w:rsidP="00F32CEE">
      <w:pPr>
        <w:spacing w:line="240" w:lineRule="auto"/>
        <w:jc w:val="center"/>
        <w:rPr>
          <w:b/>
          <w:color w:val="984806" w:themeColor="accent6" w:themeShade="80"/>
          <w:sz w:val="40"/>
        </w:rPr>
      </w:pPr>
    </w:p>
    <w:p w:rsidR="00EF639A" w:rsidRDefault="00EF639A" w:rsidP="00EF639A">
      <w:pPr>
        <w:tabs>
          <w:tab w:val="left" w:pos="6099"/>
        </w:tabs>
        <w:ind w:left="567" w:right="566"/>
        <w:jc w:val="center"/>
        <w:rPr>
          <w:b/>
          <w:color w:val="984806" w:themeColor="accent6" w:themeShade="80"/>
          <w:sz w:val="40"/>
        </w:rPr>
      </w:pPr>
      <w:r w:rsidRPr="00EF639A">
        <w:rPr>
          <w:b/>
          <w:color w:val="984806" w:themeColor="accent6" w:themeShade="80"/>
          <w:sz w:val="40"/>
        </w:rPr>
        <w:t>LES SOLUTIONS AUX PENURIES MINERALES</w:t>
      </w:r>
    </w:p>
    <w:p w:rsidR="00EF639A" w:rsidRPr="00EF639A" w:rsidRDefault="00EF639A" w:rsidP="00EF639A">
      <w:pPr>
        <w:tabs>
          <w:tab w:val="left" w:pos="6099"/>
        </w:tabs>
        <w:ind w:left="567" w:right="566"/>
        <w:jc w:val="center"/>
        <w:rPr>
          <w:b/>
          <w:color w:val="984806" w:themeColor="accent6" w:themeShade="80"/>
          <w:sz w:val="40"/>
        </w:rPr>
      </w:pPr>
    </w:p>
    <w:p w:rsidR="00EF639A" w:rsidRDefault="00EF639A" w:rsidP="00EF639A">
      <w:pPr>
        <w:jc w:val="center"/>
      </w:pPr>
      <w:r>
        <w:rPr>
          <w:noProof/>
          <w:lang w:eastAsia="fr-FR"/>
        </w:rPr>
        <w:drawing>
          <wp:inline distT="0" distB="0" distL="0" distR="0" wp14:anchorId="523D3368" wp14:editId="10EA077B">
            <wp:extent cx="3626916" cy="2414727"/>
            <wp:effectExtent l="0" t="0" r="0" b="5080"/>
            <wp:docPr id="9" name="Image 9" descr="http://www.amisdelaterre.org/local/cache-vignettes/L451xH300/arton2173-38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isdelaterre.org/local/cache-vignettes/L451xH300/arton2173-38d6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7822" cy="2415330"/>
                    </a:xfrm>
                    <a:prstGeom prst="rect">
                      <a:avLst/>
                    </a:prstGeom>
                    <a:noFill/>
                    <a:ln>
                      <a:noFill/>
                    </a:ln>
                  </pic:spPr>
                </pic:pic>
              </a:graphicData>
            </a:graphic>
          </wp:inline>
        </w:drawing>
      </w:r>
    </w:p>
    <w:p w:rsidR="00EF639A" w:rsidRDefault="00EF639A" w:rsidP="00EF639A">
      <w:pPr>
        <w:ind w:left="567" w:right="566"/>
      </w:pPr>
    </w:p>
    <w:p w:rsidR="00EF639A" w:rsidRDefault="00EF639A" w:rsidP="00EF639A">
      <w:pPr>
        <w:ind w:left="567" w:right="566"/>
      </w:pPr>
      <w:r>
        <w:t>Coincées entre les risques de pénuries de ressources minérales et énergétiques d’une part, et la nécessité de maintenir les émissions de gaz à effet de serre dans des limites acceptables d’autre part, les générations du XXI</w:t>
      </w:r>
      <w:r w:rsidRPr="009D02AC">
        <w:rPr>
          <w:vertAlign w:val="superscript"/>
        </w:rPr>
        <w:t>e</w:t>
      </w:r>
      <w:r>
        <w:t xml:space="preserve"> siècle doivent trouver des solutions innovantes, en rupture avec les pratiques antérieures.</w:t>
      </w:r>
    </w:p>
    <w:p w:rsidR="00EF639A" w:rsidRPr="009D02AC" w:rsidRDefault="00EF639A" w:rsidP="00EF639A">
      <w:pPr>
        <w:ind w:left="567" w:right="566"/>
        <w:rPr>
          <w:rFonts w:ascii="Times New Roman" w:eastAsia="Times New Roman" w:hAnsi="Times New Roman" w:cs="Times New Roman"/>
          <w:b/>
          <w:bCs/>
          <w:kern w:val="36"/>
          <w:sz w:val="24"/>
          <w:szCs w:val="24"/>
          <w:lang w:eastAsia="fr-FR"/>
        </w:rPr>
      </w:pPr>
      <w:r>
        <w:t xml:space="preserve">Pour vous rafraîchir la mémoire par rapport à la dernière Newsletter (mois de Mai, « Vous avez dit Pénuries ? »), vous pouvez commencer par lire l’article : </w:t>
      </w:r>
      <w:r w:rsidRPr="009C408E">
        <w:rPr>
          <w:rFonts w:ascii="Times New Roman" w:eastAsia="Times New Roman" w:hAnsi="Times New Roman" w:cs="Times New Roman"/>
          <w:b/>
          <w:bCs/>
          <w:kern w:val="36"/>
          <w:sz w:val="24"/>
          <w:szCs w:val="24"/>
          <w:lang w:eastAsia="fr-FR"/>
        </w:rPr>
        <w:t>UE : huit métaux stratégiques sous le risque de pénurie</w:t>
      </w:r>
      <w:r w:rsidRPr="009D02AC">
        <w:rPr>
          <w:rFonts w:ascii="Times New Roman" w:eastAsia="Times New Roman" w:hAnsi="Times New Roman" w:cs="Times New Roman"/>
          <w:b/>
          <w:bCs/>
          <w:kern w:val="36"/>
          <w:sz w:val="24"/>
          <w:szCs w:val="24"/>
          <w:lang w:eastAsia="fr-FR"/>
        </w:rPr>
        <w:t xml:space="preserve"> : </w:t>
      </w:r>
      <w:hyperlink r:id="rId37" w:history="1">
        <w:r w:rsidRPr="009D02AC">
          <w:rPr>
            <w:rStyle w:val="Lienhypertexte"/>
            <w:rFonts w:ascii="Times New Roman" w:eastAsia="Times New Roman" w:hAnsi="Times New Roman" w:cs="Times New Roman"/>
            <w:b/>
            <w:bCs/>
            <w:kern w:val="36"/>
            <w:sz w:val="24"/>
            <w:szCs w:val="24"/>
            <w:lang w:eastAsia="fr-FR"/>
          </w:rPr>
          <w:t>http://www.actu-environnement.com/ae/news/JRC-rapport-metaux-strategiques-terres-rares-europe-penurie-energie-19901.php4</w:t>
        </w:r>
      </w:hyperlink>
    </w:p>
    <w:p w:rsidR="00EF639A" w:rsidRDefault="00EF639A" w:rsidP="00EF639A">
      <w:pPr>
        <w:ind w:left="567" w:right="566"/>
      </w:pPr>
      <w:r>
        <w:t xml:space="preserve">Sans entrer dans tous les détails techniques, voici une liste exhaustive de ce qu’il est possible de faire…. en commençant </w:t>
      </w:r>
      <w:r w:rsidRPr="00483864">
        <w:rPr>
          <w:u w:val="single"/>
        </w:rPr>
        <w:t>tout de suite</w:t>
      </w:r>
      <w:r>
        <w:t xml:space="preserve"> : </w:t>
      </w:r>
    </w:p>
    <w:p w:rsidR="00EF639A" w:rsidRPr="00483864" w:rsidRDefault="00EF639A" w:rsidP="00EF639A">
      <w:pPr>
        <w:ind w:left="567" w:right="566"/>
        <w:rPr>
          <w:color w:val="FF0000"/>
          <w:sz w:val="24"/>
          <w:szCs w:val="24"/>
          <w:u w:val="single"/>
        </w:rPr>
      </w:pPr>
      <w:r w:rsidRPr="00483864">
        <w:rPr>
          <w:color w:val="FF0000"/>
          <w:sz w:val="24"/>
          <w:szCs w:val="24"/>
          <w:u w:val="single"/>
        </w:rPr>
        <w:t xml:space="preserve">En amont : </w:t>
      </w:r>
    </w:p>
    <w:p w:rsidR="00EF639A" w:rsidRPr="00A87C30" w:rsidRDefault="00EF639A" w:rsidP="00EF639A">
      <w:pPr>
        <w:pStyle w:val="Paragraphedeliste"/>
        <w:numPr>
          <w:ilvl w:val="0"/>
          <w:numId w:val="19"/>
        </w:numPr>
        <w:ind w:left="567" w:right="566"/>
        <w:rPr>
          <w:b/>
          <w:u w:val="single"/>
        </w:rPr>
      </w:pPr>
      <w:r w:rsidRPr="00A87C30">
        <w:rPr>
          <w:b/>
          <w:u w:val="single"/>
        </w:rPr>
        <w:t xml:space="preserve">La substitution </w:t>
      </w:r>
    </w:p>
    <w:p w:rsidR="00EF639A" w:rsidRDefault="00EF639A" w:rsidP="00EF639A">
      <w:pPr>
        <w:ind w:left="567" w:right="566"/>
        <w:rPr>
          <w:rFonts w:eastAsia="Times New Roman" w:cs="Times New Roman"/>
          <w:color w:val="000000"/>
          <w:lang w:eastAsia="fr-FR"/>
        </w:rPr>
      </w:pPr>
      <w:r>
        <w:rPr>
          <w:rFonts w:eastAsia="Times New Roman" w:cs="Times New Roman"/>
          <w:color w:val="000000"/>
          <w:lang w:eastAsia="fr-FR"/>
        </w:rPr>
        <w:t>Il s’agit</w:t>
      </w:r>
      <w:r w:rsidRPr="00206A45">
        <w:rPr>
          <w:rFonts w:eastAsia="Times New Roman" w:cs="Times New Roman"/>
          <w:color w:val="000000"/>
          <w:lang w:eastAsia="fr-FR"/>
        </w:rPr>
        <w:t xml:space="preserve"> d'utiliser un matériau plutôt qu'un autre lorsque celui-ci risque de faire l'objet de difficultés d'approvisionnement. </w:t>
      </w:r>
    </w:p>
    <w:p w:rsidR="00EF639A" w:rsidRDefault="00EF639A" w:rsidP="00EF639A">
      <w:pPr>
        <w:ind w:left="567" w:right="566"/>
        <w:rPr>
          <w:rFonts w:eastAsia="Times New Roman" w:cs="Times New Roman"/>
          <w:color w:val="000000"/>
          <w:lang w:eastAsia="fr-FR"/>
        </w:rPr>
      </w:pPr>
      <w:r w:rsidRPr="00206A45">
        <w:rPr>
          <w:rFonts w:eastAsia="Times New Roman" w:cs="Times New Roman"/>
          <w:color w:val="000000"/>
          <w:lang w:eastAsia="fr-FR"/>
        </w:rPr>
        <w:t>Le cas du dysprosium qui</w:t>
      </w:r>
      <w:r>
        <w:rPr>
          <w:rFonts w:eastAsia="Times New Roman" w:cs="Times New Roman"/>
          <w:color w:val="000000"/>
          <w:lang w:eastAsia="fr-FR"/>
        </w:rPr>
        <w:t>,</w:t>
      </w:r>
      <w:r w:rsidRPr="00206A45">
        <w:rPr>
          <w:rFonts w:eastAsia="Times New Roman" w:cs="Times New Roman"/>
          <w:color w:val="000000"/>
          <w:lang w:eastAsia="fr-FR"/>
        </w:rPr>
        <w:t xml:space="preserve"> utilisé dans l'éolien</w:t>
      </w:r>
      <w:r>
        <w:rPr>
          <w:rFonts w:eastAsia="Times New Roman" w:cs="Times New Roman"/>
          <w:color w:val="000000"/>
          <w:lang w:eastAsia="fr-FR"/>
        </w:rPr>
        <w:t>,</w:t>
      </w:r>
      <w:r w:rsidRPr="00206A45">
        <w:rPr>
          <w:rFonts w:eastAsia="Times New Roman" w:cs="Times New Roman"/>
          <w:color w:val="000000"/>
          <w:lang w:eastAsia="fr-FR"/>
        </w:rPr>
        <w:t xml:space="preserve"> créait des frictions avec les fabricants de composés de téléphones portables est particulièrement révélateur. Les chercheurs ont aujourd'hui identifié des méthodes permettant d'y substituer du lithium, mettant fin au litige. </w:t>
      </w:r>
    </w:p>
    <w:p w:rsidR="00EF639A" w:rsidRPr="00483864" w:rsidRDefault="00EF639A" w:rsidP="00EF639A">
      <w:pPr>
        <w:ind w:left="567" w:right="566"/>
      </w:pPr>
      <w:r w:rsidRPr="00206A45">
        <w:rPr>
          <w:rFonts w:eastAsia="Times New Roman" w:cs="Times New Roman"/>
          <w:color w:val="000000"/>
          <w:lang w:eastAsia="fr-FR"/>
        </w:rPr>
        <w:t>La voie de la recherche en la matière donc être fortement encouragée</w:t>
      </w:r>
    </w:p>
    <w:p w:rsidR="00EF639A" w:rsidRDefault="00EF639A" w:rsidP="00EF639A">
      <w:pPr>
        <w:ind w:left="567" w:right="566"/>
      </w:pPr>
      <w:r>
        <w:t>Bémol : dans un nombre significatif de cas, les performances ne sont pas identiques (plus faibles dans la substitution), et il faut intégrer cette donnée dans les projections technico-économiques.</w:t>
      </w:r>
    </w:p>
    <w:p w:rsidR="00EF639A" w:rsidRPr="00A87C30" w:rsidRDefault="00EF639A" w:rsidP="00EF639A">
      <w:pPr>
        <w:pStyle w:val="Paragraphedeliste"/>
        <w:numPr>
          <w:ilvl w:val="0"/>
          <w:numId w:val="19"/>
        </w:numPr>
        <w:ind w:left="567" w:right="566" w:hanging="357"/>
        <w:rPr>
          <w:b/>
          <w:u w:val="single"/>
        </w:rPr>
      </w:pPr>
      <w:r w:rsidRPr="00A87C30">
        <w:rPr>
          <w:b/>
          <w:u w:val="single"/>
        </w:rPr>
        <w:t>L’éco-conception</w:t>
      </w:r>
    </w:p>
    <w:p w:rsidR="00EF639A" w:rsidRDefault="00EF639A" w:rsidP="00EF639A">
      <w:pPr>
        <w:ind w:left="567" w:right="566"/>
      </w:pPr>
      <w:r>
        <w:t>Il s’agit pour les industriels de concevoir des produits :</w:t>
      </w:r>
    </w:p>
    <w:p w:rsidR="00EF639A" w:rsidRDefault="00EF639A" w:rsidP="00EF639A">
      <w:pPr>
        <w:pStyle w:val="Paragraphedeliste"/>
        <w:numPr>
          <w:ilvl w:val="0"/>
          <w:numId w:val="20"/>
        </w:numPr>
        <w:ind w:left="567" w:right="566"/>
      </w:pPr>
      <w:r>
        <w:t>Durables et réparables…. avec des disponibilités de pièces détachées pouvant atteindre au moins 10 ans</w:t>
      </w:r>
    </w:p>
    <w:p w:rsidR="00EF639A" w:rsidRDefault="00EF639A" w:rsidP="00EF639A">
      <w:pPr>
        <w:pStyle w:val="Paragraphedeliste"/>
        <w:numPr>
          <w:ilvl w:val="0"/>
          <w:numId w:val="20"/>
        </w:numPr>
        <w:ind w:left="567" w:right="566"/>
      </w:pPr>
      <w:r>
        <w:t>Facilement interchangeables (sous forme modulable par exemple)</w:t>
      </w:r>
    </w:p>
    <w:p w:rsidR="00EF639A" w:rsidRDefault="00EF639A" w:rsidP="00EF639A">
      <w:pPr>
        <w:pStyle w:val="Paragraphedeliste"/>
        <w:numPr>
          <w:ilvl w:val="0"/>
          <w:numId w:val="20"/>
        </w:numPr>
        <w:ind w:left="567" w:right="566"/>
      </w:pPr>
      <w:r>
        <w:t>Facilement recyclables…. donc plus simples (à l’inverse des gadgets high-tech dans la téléphonie, la gestion de l’habitat ou de la voiture, dont la publicité nous abreuve tous les jours. Ce sont des produits présentant des alliages de plus en plus complexes dont il devient impossible de re-séparer les éléments de base lors du recyclage)</w:t>
      </w:r>
    </w:p>
    <w:p w:rsidR="00EF639A" w:rsidRDefault="00EF639A" w:rsidP="00EF639A">
      <w:pPr>
        <w:pStyle w:val="Paragraphedeliste"/>
        <w:numPr>
          <w:ilvl w:val="0"/>
          <w:numId w:val="20"/>
        </w:numPr>
        <w:ind w:left="567" w:right="566"/>
      </w:pPr>
      <w:r>
        <w:t>Qui ne sont pas programmés pour tomber en panne à une période définie (pratique de « l’obsolescence programmée »)</w:t>
      </w:r>
    </w:p>
    <w:p w:rsidR="00EF639A" w:rsidRDefault="00EF639A">
      <w:r>
        <w:br w:type="page"/>
      </w:r>
    </w:p>
    <w:p w:rsidR="00EF639A" w:rsidRDefault="00EF639A" w:rsidP="00EF639A">
      <w:pPr>
        <w:ind w:left="567" w:right="566"/>
      </w:pPr>
    </w:p>
    <w:p w:rsidR="00EF639A" w:rsidRPr="00A87C30" w:rsidRDefault="00EF639A" w:rsidP="00EF639A">
      <w:pPr>
        <w:pStyle w:val="Paragraphedeliste"/>
        <w:numPr>
          <w:ilvl w:val="0"/>
          <w:numId w:val="19"/>
        </w:numPr>
        <w:spacing w:after="200"/>
        <w:ind w:left="567" w:right="566"/>
        <w:rPr>
          <w:b/>
          <w:u w:val="single"/>
        </w:rPr>
      </w:pPr>
      <w:r w:rsidRPr="00A87C30">
        <w:rPr>
          <w:b/>
          <w:u w:val="single"/>
        </w:rPr>
        <w:t>Les mines responsables</w:t>
      </w:r>
    </w:p>
    <w:p w:rsidR="00EF639A" w:rsidRPr="00493036" w:rsidRDefault="00EF639A" w:rsidP="00EF639A">
      <w:pPr>
        <w:pStyle w:val="Paragraphedeliste"/>
        <w:shd w:val="clear" w:color="auto" w:fill="FFFFFF"/>
        <w:spacing w:before="100" w:beforeAutospacing="1" w:after="100" w:afterAutospacing="1" w:line="330" w:lineRule="atLeast"/>
        <w:ind w:left="567" w:right="566"/>
        <w:jc w:val="both"/>
        <w:rPr>
          <w:rFonts w:eastAsia="Times New Roman" w:cs="Times New Roman"/>
          <w:color w:val="000000"/>
          <w:lang w:eastAsia="fr-FR"/>
        </w:rPr>
      </w:pPr>
      <w:r>
        <w:rPr>
          <w:rFonts w:ascii="Trebuchet MS" w:hAnsi="Trebuchet MS"/>
          <w:color w:val="000000"/>
          <w:sz w:val="20"/>
          <w:szCs w:val="20"/>
          <w:shd w:val="clear" w:color="auto" w:fill="FFFFFF"/>
        </w:rPr>
        <w:t>L</w:t>
      </w:r>
      <w:r w:rsidRPr="008D25D4">
        <w:rPr>
          <w:rFonts w:ascii="Trebuchet MS" w:hAnsi="Trebuchet MS"/>
          <w:color w:val="000000"/>
          <w:sz w:val="20"/>
          <w:szCs w:val="20"/>
          <w:shd w:val="clear" w:color="auto" w:fill="FFFFFF"/>
        </w:rPr>
        <w:t>e concept de </w:t>
      </w:r>
      <w:r>
        <w:rPr>
          <w:rFonts w:ascii="Trebuchet MS" w:hAnsi="Trebuchet MS"/>
          <w:color w:val="000000"/>
          <w:sz w:val="20"/>
          <w:szCs w:val="20"/>
          <w:shd w:val="clear" w:color="auto" w:fill="FFFFFF"/>
        </w:rPr>
        <w:t>« </w:t>
      </w:r>
      <w:hyperlink w:tgtFrame="_blank" w:history="1">
        <w:r w:rsidRPr="008D25D4">
          <w:rPr>
            <w:rFonts w:ascii="Trebuchet MS" w:hAnsi="Trebuchet MS"/>
            <w:color w:val="000000"/>
            <w:sz w:val="20"/>
            <w:szCs w:val="20"/>
            <w:shd w:val="clear" w:color="auto" w:fill="FFFFFF"/>
          </w:rPr>
          <w:t>mine responsable</w:t>
        </w:r>
      </w:hyperlink>
      <w:r>
        <w:t> »</w:t>
      </w:r>
      <w:r w:rsidRPr="008D25D4">
        <w:rPr>
          <w:rFonts w:ascii="Trebuchet MS" w:hAnsi="Trebuchet MS"/>
          <w:color w:val="000000"/>
          <w:sz w:val="20"/>
          <w:szCs w:val="20"/>
          <w:shd w:val="clear" w:color="auto" w:fill="FFFFFF"/>
        </w:rPr>
        <w:t> vise à réduire les impacts environnementaux et sanitaires ainsi que les nuisances à toutes les étapes de son cycle de vie "</w:t>
      </w:r>
      <w:r w:rsidRPr="008D25D4">
        <w:rPr>
          <w:rFonts w:ascii="Trebuchet MS" w:hAnsi="Trebuchet MS"/>
          <w:i/>
          <w:iCs/>
          <w:color w:val="000000"/>
          <w:sz w:val="20"/>
          <w:szCs w:val="20"/>
          <w:shd w:val="clear" w:color="auto" w:fill="FFFFFF"/>
        </w:rPr>
        <w:t>au-delà des obligations règlementaires</w:t>
      </w:r>
      <w:r w:rsidRPr="008D25D4">
        <w:rPr>
          <w:rFonts w:ascii="Trebuchet MS" w:hAnsi="Trebuchet MS"/>
          <w:color w:val="000000"/>
          <w:sz w:val="20"/>
          <w:szCs w:val="20"/>
          <w:shd w:val="clear" w:color="auto" w:fill="FFFFFF"/>
        </w:rPr>
        <w:t>" et à l'inscrire dans un projet de territoire.</w:t>
      </w:r>
    </w:p>
    <w:p w:rsidR="00EF639A" w:rsidRDefault="00EF639A" w:rsidP="00EF639A">
      <w:pPr>
        <w:pStyle w:val="Paragraphedeliste"/>
        <w:shd w:val="clear" w:color="auto" w:fill="FFFFFF"/>
        <w:spacing w:before="100" w:beforeAutospacing="1" w:after="100" w:afterAutospacing="1" w:line="330" w:lineRule="atLeast"/>
        <w:ind w:left="567" w:right="566"/>
        <w:jc w:val="both"/>
        <w:rPr>
          <w:rFonts w:eastAsia="Times New Roman" w:cs="Times New Roman"/>
          <w:color w:val="000000"/>
          <w:lang w:eastAsia="fr-FR"/>
        </w:rPr>
      </w:pPr>
    </w:p>
    <w:p w:rsidR="00EF639A" w:rsidRDefault="00EF639A" w:rsidP="00EF639A">
      <w:pPr>
        <w:pStyle w:val="Paragraphedeliste"/>
        <w:shd w:val="clear" w:color="auto" w:fill="FFFFFF"/>
        <w:spacing w:before="100" w:beforeAutospacing="1" w:after="100" w:afterAutospacing="1" w:line="330" w:lineRule="atLeast"/>
        <w:ind w:left="567" w:right="566"/>
        <w:jc w:val="both"/>
        <w:rPr>
          <w:rFonts w:eastAsia="Times New Roman" w:cs="Times New Roman"/>
          <w:color w:val="000000"/>
          <w:lang w:eastAsia="fr-FR"/>
        </w:rPr>
      </w:pPr>
      <w:r>
        <w:rPr>
          <w:rFonts w:eastAsia="Times New Roman" w:cs="Times New Roman"/>
          <w:color w:val="000000"/>
          <w:lang w:eastAsia="fr-FR"/>
        </w:rPr>
        <w:t>La S</w:t>
      </w:r>
      <w:r w:rsidRPr="00493036">
        <w:rPr>
          <w:rFonts w:eastAsia="Times New Roman" w:cs="Times New Roman"/>
          <w:color w:val="000000"/>
          <w:lang w:eastAsia="fr-FR"/>
        </w:rPr>
        <w:t xml:space="preserve">uède et </w:t>
      </w:r>
      <w:r>
        <w:rPr>
          <w:rFonts w:eastAsia="Times New Roman" w:cs="Times New Roman"/>
          <w:color w:val="000000"/>
          <w:lang w:eastAsia="fr-FR"/>
        </w:rPr>
        <w:t>la</w:t>
      </w:r>
      <w:r w:rsidRPr="00493036">
        <w:rPr>
          <w:rFonts w:eastAsia="Times New Roman" w:cs="Times New Roman"/>
          <w:color w:val="000000"/>
          <w:lang w:eastAsia="fr-FR"/>
        </w:rPr>
        <w:t xml:space="preserve"> Finlande</w:t>
      </w:r>
      <w:r>
        <w:rPr>
          <w:rFonts w:eastAsia="Times New Roman" w:cs="Times New Roman"/>
          <w:color w:val="000000"/>
          <w:lang w:eastAsia="fr-FR"/>
        </w:rPr>
        <w:t>,</w:t>
      </w:r>
      <w:r w:rsidRPr="00493036">
        <w:rPr>
          <w:rFonts w:eastAsia="Times New Roman" w:cs="Times New Roman"/>
          <w:color w:val="000000"/>
          <w:lang w:eastAsia="fr-FR"/>
        </w:rPr>
        <w:t xml:space="preserve"> où </w:t>
      </w:r>
      <w:r>
        <w:rPr>
          <w:rFonts w:eastAsia="Times New Roman" w:cs="Times New Roman"/>
          <w:color w:val="000000"/>
          <w:lang w:eastAsia="fr-FR"/>
        </w:rPr>
        <w:t>ont</w:t>
      </w:r>
      <w:r w:rsidRPr="00493036">
        <w:rPr>
          <w:rFonts w:eastAsia="Times New Roman" w:cs="Times New Roman"/>
          <w:color w:val="000000"/>
          <w:lang w:eastAsia="fr-FR"/>
        </w:rPr>
        <w:t xml:space="preserve"> eu lieu un véritable débat public sur la question minière</w:t>
      </w:r>
      <w:r>
        <w:rPr>
          <w:rFonts w:eastAsia="Times New Roman" w:cs="Times New Roman"/>
          <w:color w:val="000000"/>
          <w:lang w:eastAsia="fr-FR"/>
        </w:rPr>
        <w:t>, ont développé ce</w:t>
      </w:r>
      <w:r w:rsidRPr="00493036">
        <w:rPr>
          <w:rFonts w:eastAsia="Times New Roman" w:cs="Times New Roman"/>
          <w:color w:val="000000"/>
          <w:lang w:eastAsia="fr-FR"/>
        </w:rPr>
        <w:t xml:space="preserve"> concept et démontré que "</w:t>
      </w:r>
      <w:r w:rsidRPr="00493036">
        <w:rPr>
          <w:rFonts w:eastAsia="Times New Roman" w:cs="Times New Roman"/>
          <w:i/>
          <w:iCs/>
          <w:color w:val="000000"/>
          <w:lang w:eastAsia="fr-FR"/>
        </w:rPr>
        <w:t>l'activité minière n'est pas en contradiction avec les critères environnementaux</w:t>
      </w:r>
      <w:r w:rsidRPr="00493036">
        <w:rPr>
          <w:rFonts w:eastAsia="Times New Roman" w:cs="Times New Roman"/>
          <w:color w:val="000000"/>
          <w:lang w:eastAsia="fr-FR"/>
        </w:rPr>
        <w:t>"</w:t>
      </w:r>
      <w:r>
        <w:rPr>
          <w:rFonts w:eastAsia="Times New Roman" w:cs="Times New Roman"/>
          <w:color w:val="000000"/>
          <w:lang w:eastAsia="fr-FR"/>
        </w:rPr>
        <w:t>. C</w:t>
      </w:r>
      <w:r w:rsidRPr="00493036">
        <w:rPr>
          <w:rFonts w:eastAsia="Times New Roman" w:cs="Times New Roman"/>
          <w:i/>
          <w:iCs/>
          <w:color w:val="000000"/>
          <w:lang w:eastAsia="fr-FR"/>
        </w:rPr>
        <w:t>ette vocation tend à faire progresser l'ensemble de la filière extractive vers de nouveaux critères d'activités, plus respectueux de l'environnement et plus éthiques</w:t>
      </w:r>
      <w:r w:rsidRPr="00493036">
        <w:rPr>
          <w:rFonts w:eastAsia="Times New Roman" w:cs="Times New Roman"/>
          <w:color w:val="000000"/>
          <w:lang w:eastAsia="fr-FR"/>
        </w:rPr>
        <w:t xml:space="preserve">". </w:t>
      </w:r>
    </w:p>
    <w:p w:rsidR="00EF639A" w:rsidRPr="00493036" w:rsidRDefault="00EF639A" w:rsidP="00EF639A">
      <w:pPr>
        <w:pStyle w:val="Paragraphedeliste"/>
        <w:shd w:val="clear" w:color="auto" w:fill="FFFFFF"/>
        <w:spacing w:before="100" w:beforeAutospacing="1" w:after="100" w:afterAutospacing="1" w:line="330" w:lineRule="atLeast"/>
        <w:ind w:left="567" w:right="566"/>
        <w:jc w:val="both"/>
        <w:rPr>
          <w:rFonts w:eastAsia="Times New Roman" w:cs="Times New Roman"/>
          <w:color w:val="000000"/>
          <w:lang w:eastAsia="fr-FR"/>
        </w:rPr>
      </w:pPr>
      <w:r w:rsidRPr="00493036">
        <w:rPr>
          <w:rFonts w:eastAsia="Times New Roman" w:cs="Times New Roman"/>
          <w:color w:val="000000"/>
          <w:lang w:eastAsia="fr-FR"/>
        </w:rPr>
        <w:t>Une voie que la </w:t>
      </w:r>
      <w:hyperlink r:id="rId38" w:tgtFrame="_blank" w:history="1">
        <w:r w:rsidRPr="00493036">
          <w:rPr>
            <w:rFonts w:eastAsia="Times New Roman" w:cs="Times New Roman"/>
            <w:color w:val="000000"/>
            <w:u w:val="single"/>
            <w:lang w:eastAsia="fr-FR"/>
          </w:rPr>
          <w:t>France</w:t>
        </w:r>
      </w:hyperlink>
      <w:r w:rsidRPr="00493036">
        <w:rPr>
          <w:rFonts w:eastAsia="Times New Roman" w:cs="Times New Roman"/>
          <w:color w:val="000000"/>
          <w:lang w:eastAsia="fr-FR"/>
        </w:rPr>
        <w:t> a commencé à emprunter</w:t>
      </w:r>
      <w:r>
        <w:rPr>
          <w:rFonts w:eastAsia="Times New Roman" w:cs="Times New Roman"/>
          <w:color w:val="000000"/>
          <w:lang w:eastAsia="fr-FR"/>
        </w:rPr>
        <w:t>…… mais de l’avis des ONG qui ont participé aux premiers travaux en 2015, beaucoup de progrès sont encore à faire !</w:t>
      </w:r>
    </w:p>
    <w:p w:rsidR="00EF639A" w:rsidRPr="00493036" w:rsidRDefault="00EF639A" w:rsidP="00EF639A">
      <w:pPr>
        <w:pStyle w:val="Paragraphedeliste"/>
        <w:ind w:left="567" w:right="566"/>
      </w:pPr>
    </w:p>
    <w:p w:rsidR="00EF639A" w:rsidRPr="00483864" w:rsidRDefault="00EF639A" w:rsidP="00EF639A">
      <w:pPr>
        <w:ind w:left="567" w:right="566"/>
        <w:rPr>
          <w:color w:val="FF0000"/>
          <w:sz w:val="24"/>
          <w:szCs w:val="24"/>
          <w:u w:val="single"/>
        </w:rPr>
      </w:pPr>
      <w:r w:rsidRPr="00483864">
        <w:rPr>
          <w:color w:val="FF0000"/>
          <w:sz w:val="24"/>
          <w:szCs w:val="24"/>
          <w:u w:val="single"/>
        </w:rPr>
        <w:t>En a</w:t>
      </w:r>
      <w:r>
        <w:rPr>
          <w:color w:val="FF0000"/>
          <w:sz w:val="24"/>
          <w:szCs w:val="24"/>
          <w:u w:val="single"/>
        </w:rPr>
        <w:t>val</w:t>
      </w:r>
      <w:r w:rsidRPr="00483864">
        <w:rPr>
          <w:color w:val="FF0000"/>
          <w:sz w:val="24"/>
          <w:szCs w:val="24"/>
          <w:u w:val="single"/>
        </w:rPr>
        <w:t xml:space="preserve"> : </w:t>
      </w:r>
    </w:p>
    <w:p w:rsidR="00EF639A" w:rsidRPr="00CF0D24" w:rsidRDefault="00EF639A" w:rsidP="00EF639A">
      <w:pPr>
        <w:pStyle w:val="Paragraphedeliste"/>
        <w:numPr>
          <w:ilvl w:val="0"/>
          <w:numId w:val="21"/>
        </w:numPr>
        <w:ind w:left="567" w:right="566"/>
        <w:rPr>
          <w:b/>
          <w:u w:val="single"/>
        </w:rPr>
      </w:pPr>
      <w:r w:rsidRPr="00CF0D24">
        <w:rPr>
          <w:b/>
          <w:u w:val="single"/>
        </w:rPr>
        <w:t>La réparation, le réemploi</w:t>
      </w:r>
    </w:p>
    <w:p w:rsidR="00EF639A" w:rsidRDefault="00EF639A" w:rsidP="00EF639A">
      <w:pPr>
        <w:pStyle w:val="Paragraphedeliste"/>
        <w:numPr>
          <w:ilvl w:val="0"/>
          <w:numId w:val="20"/>
        </w:numPr>
        <w:ind w:left="567" w:right="566"/>
      </w:pPr>
      <w:r>
        <w:t>De premier niveau : c’est la création des « repair-cafés» et des « ateliers d’éco-conception » qui a généré le partage des savoir-faire entre des réparateurs bénévoles et des utilisateurs de petit électroménager, petite électronique, vélos, vêtements, jouets, etc…. sous le slogan « passer du jetable au durable ! »</w:t>
      </w:r>
    </w:p>
    <w:p w:rsidR="00EF639A" w:rsidRDefault="00EF639A" w:rsidP="00EF639A">
      <w:pPr>
        <w:pStyle w:val="Paragraphedeliste"/>
        <w:numPr>
          <w:ilvl w:val="0"/>
          <w:numId w:val="20"/>
        </w:numPr>
        <w:ind w:left="567" w:right="566"/>
      </w:pPr>
      <w:r>
        <w:t>De niveau social : il s’agit du secteur de l’économie sociale et solidaire (Emmaüs, Envie, les Ressourceries,….) et la réinsertion qui va avec.</w:t>
      </w:r>
    </w:p>
    <w:p w:rsidR="00EF639A" w:rsidRDefault="00EF639A" w:rsidP="00EF639A">
      <w:pPr>
        <w:pStyle w:val="Paragraphedeliste"/>
        <w:numPr>
          <w:ilvl w:val="0"/>
          <w:numId w:val="20"/>
        </w:numPr>
        <w:ind w:left="567" w:right="566"/>
      </w:pPr>
      <w:r>
        <w:t xml:space="preserve">De niveau professionnel : ce sont toutes les petites entreprises et les artisans qui effectuent des réparations…. à condition de disposer des pièces détachées…. à des prix compétitifs. Malheureusement, en France, alors que les Pouvoirs Publics devraient favoriser et soutenir ce secteur, c’est l’inverse qui se produit : des entreprises ferment…. avec leur lot de cessations d’activité pour l’entrepreneur et ses salariés ! </w:t>
      </w:r>
    </w:p>
    <w:p w:rsidR="00EF639A" w:rsidRDefault="00EF639A" w:rsidP="00EF639A">
      <w:pPr>
        <w:pStyle w:val="Paragraphedeliste"/>
        <w:ind w:left="567" w:right="566"/>
      </w:pPr>
    </w:p>
    <w:p w:rsidR="00EF639A" w:rsidRPr="00A87C30" w:rsidRDefault="00EF639A" w:rsidP="00EF639A">
      <w:pPr>
        <w:pStyle w:val="Paragraphedeliste"/>
        <w:numPr>
          <w:ilvl w:val="0"/>
          <w:numId w:val="21"/>
        </w:numPr>
        <w:ind w:left="567" w:right="566"/>
        <w:rPr>
          <w:b/>
          <w:u w:val="single"/>
        </w:rPr>
      </w:pPr>
      <w:r w:rsidRPr="00A87C30">
        <w:rPr>
          <w:b/>
          <w:u w:val="single"/>
        </w:rPr>
        <w:t>Le recyclage</w:t>
      </w:r>
    </w:p>
    <w:p w:rsidR="00EF639A" w:rsidRDefault="00EF639A" w:rsidP="00EF639A">
      <w:pPr>
        <w:pStyle w:val="Paragraphedeliste"/>
        <w:ind w:left="567" w:right="566"/>
      </w:pPr>
      <w:r>
        <w:t>Objectifs : Réduire la consommation de ressources, réduire le volume des déchets, réduire les impacts environnementaux.</w:t>
      </w:r>
    </w:p>
    <w:p w:rsidR="00EF639A" w:rsidRDefault="00EF639A" w:rsidP="00EF639A">
      <w:pPr>
        <w:pStyle w:val="Paragraphedeliste"/>
        <w:numPr>
          <w:ilvl w:val="0"/>
          <w:numId w:val="20"/>
        </w:numPr>
        <w:ind w:left="567" w:right="566"/>
      </w:pPr>
      <w:r>
        <w:t>Il s’agit d’abord de ce que nous connaissons tous : le tri des déchets ménagers. Il s’agit pour nous de trier et pour les acteurs de la récupération de recycler par des filières appropriées les divers produits ménagers que nous utilisons. Idem pour les entreprises, avec des contraintes particulières pour les produits spécifiques ou dangereux.</w:t>
      </w:r>
    </w:p>
    <w:p w:rsidR="00EF639A" w:rsidRDefault="00EF639A" w:rsidP="00EF639A">
      <w:pPr>
        <w:pStyle w:val="Paragraphedeliste"/>
        <w:numPr>
          <w:ilvl w:val="0"/>
          <w:numId w:val="20"/>
        </w:numPr>
        <w:ind w:left="567" w:right="566"/>
      </w:pPr>
      <w:r>
        <w:t xml:space="preserve">Le problème va consister à développer considérablement ce secteur : par exemple, en matière électrique et électronique, seuls 35 % des objets sont actuellement recyclés en Europe ; il faudra atteindre 85 % en 2019 (c’est demain !). En France, l’ADEME fournit des études sur les différentes filières de recyclage : exemple pour les plastiques, où seuls 20 % sont recyclés : lien = </w:t>
      </w:r>
      <w:hyperlink r:id="rId39" w:history="1">
        <w:r w:rsidRPr="00CF0D24">
          <w:t>http://www.ademe.fr/expertises/dechets/passer-a-laction/valorisation-matiere/dossier/recyclage/recyclage-enjeu-strategique-leconomie</w:t>
        </w:r>
      </w:hyperlink>
    </w:p>
    <w:p w:rsidR="00EF639A" w:rsidRDefault="00EF639A" w:rsidP="00EF639A">
      <w:pPr>
        <w:ind w:left="567" w:right="566"/>
      </w:pPr>
    </w:p>
    <w:p w:rsidR="00EF639A" w:rsidRDefault="00EF639A" w:rsidP="00EF639A">
      <w:pPr>
        <w:pStyle w:val="Paragraphedeliste"/>
        <w:numPr>
          <w:ilvl w:val="0"/>
          <w:numId w:val="20"/>
        </w:numPr>
        <w:ind w:left="567" w:right="566"/>
      </w:pPr>
      <w:r>
        <w:t>L’écologie industrielle : dans le même esprit, mais entre les entreprises, il s’agit de faire en sorte que « les déchets des unes deviennent les ressources des autres » : cela nécessite à la fois des modifications réglementaires (lois sur les déchets et leur définition), une volonté de recycler les « déchets » et de limiter les gaspillages internes, une analyse fine du cycle de fabrication….et des partenariats inter-entreprises.</w:t>
      </w:r>
    </w:p>
    <w:p w:rsidR="00EF639A" w:rsidRDefault="00EF639A" w:rsidP="00EF639A">
      <w:pPr>
        <w:pStyle w:val="Paragraphedeliste"/>
        <w:ind w:left="567" w:right="566"/>
      </w:pPr>
    </w:p>
    <w:p w:rsidR="00EF639A" w:rsidRDefault="00EF639A">
      <w:r>
        <w:br w:type="page"/>
      </w:r>
    </w:p>
    <w:p w:rsidR="00EF639A" w:rsidRDefault="00EF639A" w:rsidP="00EF639A">
      <w:pPr>
        <w:pStyle w:val="Paragraphedeliste"/>
        <w:ind w:left="567" w:right="566"/>
      </w:pPr>
    </w:p>
    <w:p w:rsidR="00EF639A" w:rsidRDefault="00EF639A" w:rsidP="00EF639A">
      <w:pPr>
        <w:pStyle w:val="Paragraphedeliste"/>
        <w:ind w:left="567" w:right="566"/>
      </w:pPr>
      <w:r>
        <w:t>Bémol : les métaux récupérables subissent le phénomène du « décyclage ». A chaque cycle de récupération d’un métal donné, nous en « perdons » une quantité importante, soit parce qu’une partie est partie dans les incinérateurs ou en décharge, soit parce qu’il est mélangé à d’autres. La plupart des métaux ne « vivent » ainsi que durant 2 à 3 cycles au maximum. Il est donc illusoire de croire que nous pourrons faire face aux pénuries annoncées uniquement par le recyclage….. ce qui ne veut pas dire qu’il faut y renoncer, au contraire.</w:t>
      </w:r>
    </w:p>
    <w:p w:rsidR="00EF639A" w:rsidRDefault="00EF639A" w:rsidP="00EF639A">
      <w:pPr>
        <w:pStyle w:val="Paragraphedeliste"/>
        <w:ind w:left="567" w:right="566"/>
      </w:pPr>
      <w:r>
        <w:t>Mais il faut mettre en œuvre tout ce qui précède et tout ce qui suit…</w:t>
      </w:r>
    </w:p>
    <w:p w:rsidR="00EF639A" w:rsidRDefault="00EF639A" w:rsidP="00EF639A">
      <w:pPr>
        <w:pStyle w:val="Paragraphedeliste"/>
        <w:ind w:left="567" w:right="566"/>
      </w:pPr>
    </w:p>
    <w:p w:rsidR="00EF639A" w:rsidRPr="00FA76C3" w:rsidRDefault="00EF639A" w:rsidP="00EF639A">
      <w:pPr>
        <w:pStyle w:val="Paragraphedeliste"/>
        <w:numPr>
          <w:ilvl w:val="0"/>
          <w:numId w:val="21"/>
        </w:numPr>
        <w:spacing w:after="200"/>
        <w:ind w:left="567" w:right="566"/>
        <w:rPr>
          <w:b/>
          <w:u w:val="single"/>
        </w:rPr>
      </w:pPr>
      <w:r w:rsidRPr="00FA76C3">
        <w:rPr>
          <w:b/>
          <w:u w:val="single"/>
        </w:rPr>
        <w:t>L’économie d’usage</w:t>
      </w:r>
    </w:p>
    <w:p w:rsidR="00EF639A" w:rsidRDefault="00EF639A" w:rsidP="00EF639A">
      <w:pPr>
        <w:pStyle w:val="Paragraphedeliste"/>
        <w:ind w:left="567" w:right="566"/>
      </w:pPr>
      <w:r>
        <w:t>Il s’agit de vendre l’USAGE d’un bien et non le bien lui-même. Par exemple, depuis maintenant de nombreuses années la Société XEROX loue ses photocopieurs (et les services et la maintenance qui vont avec), elle ne les vend plus. De nombreuses offres existent aussi maintenant dans le secteur de l’automobile (les batteries de véhicules électriques par exemple)</w:t>
      </w:r>
    </w:p>
    <w:p w:rsidR="00EF639A" w:rsidRDefault="00EF639A" w:rsidP="00EF639A">
      <w:pPr>
        <w:pStyle w:val="Paragraphedeliste"/>
        <w:ind w:left="567" w:right="566"/>
      </w:pPr>
    </w:p>
    <w:p w:rsidR="00EF639A" w:rsidRPr="00FA76C3" w:rsidRDefault="00EF639A" w:rsidP="00EF639A">
      <w:pPr>
        <w:pStyle w:val="Paragraphedeliste"/>
        <w:numPr>
          <w:ilvl w:val="0"/>
          <w:numId w:val="21"/>
        </w:numPr>
        <w:spacing w:after="200"/>
        <w:ind w:left="567" w:right="566"/>
        <w:rPr>
          <w:b/>
          <w:u w:val="single"/>
        </w:rPr>
      </w:pPr>
      <w:r w:rsidRPr="00FA76C3">
        <w:rPr>
          <w:b/>
          <w:u w:val="single"/>
        </w:rPr>
        <w:t xml:space="preserve">L’économie </w:t>
      </w:r>
      <w:r>
        <w:rPr>
          <w:b/>
          <w:u w:val="single"/>
        </w:rPr>
        <w:t>collaborative</w:t>
      </w:r>
    </w:p>
    <w:p w:rsidR="00EF639A" w:rsidRPr="00CF0D24" w:rsidRDefault="00EF639A" w:rsidP="00EF639A">
      <w:pPr>
        <w:pStyle w:val="Paragraphedeliste"/>
        <w:ind w:left="567" w:right="566"/>
        <w:rPr>
          <w:rFonts w:ascii="Arial" w:hAnsi="Arial" w:cs="Arial"/>
          <w:shd w:val="clear" w:color="auto" w:fill="FFFFFF"/>
        </w:rPr>
      </w:pPr>
      <w:r w:rsidRPr="00CF0D24">
        <w:rPr>
          <w:rFonts w:eastAsia="Times New Roman" w:cs="Arial"/>
          <w:lang w:eastAsia="fr-FR"/>
        </w:rPr>
        <w:t xml:space="preserve">L’économie collaborative est une économie de pair à pair. Elle repose sur le partage ou l’échange entre particuliers de biens (voiture, logement, parking, perceuse, etc.), de services (covoiturage, bricolage, etc.), ou de connaissances (cours d’informatique, communautés d’apprentissage, etc.), avec échange monétaire (vente, location, prestation de service) ou sans échange monétaire (dons, troc, volontariat), par l’intermédiaire d’une plateforme numérique de mise en relation. Vous connaissez tous Bla.Bla.Car, Le Bon Coin, </w:t>
      </w:r>
      <w:r w:rsidRPr="00CF0D24">
        <w:rPr>
          <w:rFonts w:ascii="Arial" w:hAnsi="Arial" w:cs="Arial"/>
          <w:shd w:val="clear" w:color="auto" w:fill="FFFFFF"/>
        </w:rPr>
        <w:t>Airbnb, Uber, etc….</w:t>
      </w:r>
    </w:p>
    <w:p w:rsidR="00EF639A" w:rsidRDefault="00EF639A" w:rsidP="00EF639A">
      <w:pPr>
        <w:pStyle w:val="Paragraphedeliste"/>
        <w:ind w:left="567" w:right="566"/>
      </w:pPr>
    </w:p>
    <w:p w:rsidR="00EF639A" w:rsidRPr="001A7A84" w:rsidRDefault="00EF639A" w:rsidP="00EF639A">
      <w:pPr>
        <w:pStyle w:val="Paragraphedeliste"/>
        <w:numPr>
          <w:ilvl w:val="0"/>
          <w:numId w:val="21"/>
        </w:numPr>
        <w:ind w:left="567" w:right="566" w:hanging="357"/>
        <w:rPr>
          <w:b/>
          <w:u w:val="single"/>
        </w:rPr>
      </w:pPr>
      <w:r w:rsidRPr="001A7A84">
        <w:rPr>
          <w:b/>
          <w:u w:val="single"/>
        </w:rPr>
        <w:t>Les mines urbaines</w:t>
      </w:r>
    </w:p>
    <w:p w:rsidR="00EF639A" w:rsidRPr="00CF0D24" w:rsidRDefault="00EF639A" w:rsidP="00EF639A">
      <w:pPr>
        <w:ind w:left="567" w:right="566"/>
        <w:rPr>
          <w:shd w:val="clear" w:color="auto" w:fill="FFFFFF"/>
        </w:rPr>
      </w:pPr>
      <w:r w:rsidRPr="00CF0D24">
        <w:rPr>
          <w:rFonts w:eastAsia="Times New Roman" w:cs="Arial"/>
          <w:lang w:eastAsia="fr-FR"/>
        </w:rPr>
        <w:t xml:space="preserve">Les stocks mondiaux de métaux </w:t>
      </w:r>
      <w:r w:rsidRPr="00CF0D24">
        <w:rPr>
          <w:shd w:val="clear" w:color="auto" w:fill="FFFFFF"/>
        </w:rPr>
        <w:t xml:space="preserve">sont désormais en grande partie </w:t>
      </w:r>
      <w:r w:rsidRPr="00CF0D24">
        <w:rPr>
          <w:u w:val="single"/>
          <w:shd w:val="clear" w:color="auto" w:fill="FFFFFF"/>
        </w:rPr>
        <w:t>en surface</w:t>
      </w:r>
      <w:r w:rsidRPr="00CF0D24">
        <w:rPr>
          <w:shd w:val="clear" w:color="auto" w:fill="FFFFFF"/>
        </w:rPr>
        <w:t xml:space="preserve">, disséminés dans la société. Dans nos bâtiments (cuivre, acier), nos avions (aluminium, rhénium, béryllium), nos éoliennes (terres rares), nos écrans LCD (indium), etc. </w:t>
      </w:r>
    </w:p>
    <w:p w:rsidR="00EF639A" w:rsidRPr="00CF0D24" w:rsidRDefault="00EF639A" w:rsidP="00EF639A">
      <w:pPr>
        <w:ind w:left="567" w:right="566"/>
        <w:rPr>
          <w:shd w:val="clear" w:color="auto" w:fill="FFFFFF"/>
        </w:rPr>
      </w:pPr>
      <w:r w:rsidRPr="00CF0D24">
        <w:rPr>
          <w:shd w:val="clear" w:color="auto" w:fill="FFFFFF"/>
        </w:rPr>
        <w:t>Bref, chez vous, chez moi, partout. Un gigantesque gisement</w:t>
      </w:r>
      <w:r w:rsidRPr="00CF0D24">
        <w:rPr>
          <w:rStyle w:val="apple-converted-space"/>
          <w:shd w:val="clear" w:color="auto" w:fill="FFFFFF"/>
        </w:rPr>
        <w:t> </w:t>
      </w:r>
      <w:r w:rsidRPr="00CF0D24">
        <w:rPr>
          <w:rStyle w:val="Accentuation"/>
          <w:bdr w:val="none" w:sz="0" w:space="0" w:color="auto" w:frame="1"/>
          <w:shd w:val="clear" w:color="auto" w:fill="FFFFFF"/>
        </w:rPr>
        <w:t xml:space="preserve">«hors sol», </w:t>
      </w:r>
      <w:r w:rsidRPr="00CF0D24">
        <w:rPr>
          <w:shd w:val="clear" w:color="auto" w:fill="FFFFFF"/>
        </w:rPr>
        <w:t>aussi dénommé</w:t>
      </w:r>
      <w:r w:rsidRPr="00CF0D24">
        <w:rPr>
          <w:rStyle w:val="apple-converted-space"/>
          <w:shd w:val="clear" w:color="auto" w:fill="FFFFFF"/>
        </w:rPr>
        <w:t> </w:t>
      </w:r>
      <w:r w:rsidRPr="00CF0D24">
        <w:rPr>
          <w:rStyle w:val="Accentuation"/>
          <w:bdr w:val="none" w:sz="0" w:space="0" w:color="auto" w:frame="1"/>
          <w:shd w:val="clear" w:color="auto" w:fill="FFFFFF"/>
        </w:rPr>
        <w:t>«mine urbaine»,</w:t>
      </w:r>
      <w:r w:rsidRPr="00CF0D24">
        <w:rPr>
          <w:rStyle w:val="apple-converted-space"/>
          <w:i/>
          <w:iCs/>
          <w:bdr w:val="none" w:sz="0" w:space="0" w:color="auto" w:frame="1"/>
          <w:shd w:val="clear" w:color="auto" w:fill="FFFFFF"/>
        </w:rPr>
        <w:t> </w:t>
      </w:r>
      <w:r w:rsidRPr="00CF0D24">
        <w:rPr>
          <w:shd w:val="clear" w:color="auto" w:fill="FFFFFF"/>
        </w:rPr>
        <w:t xml:space="preserve">que l’humanité cherche de plus en plus à exploiter. </w:t>
      </w:r>
    </w:p>
    <w:p w:rsidR="00EF639A" w:rsidRPr="00CF0D24" w:rsidRDefault="00EF639A" w:rsidP="00EF639A">
      <w:pPr>
        <w:ind w:left="567" w:right="566"/>
        <w:rPr>
          <w:shd w:val="clear" w:color="auto" w:fill="FFFFFF"/>
        </w:rPr>
      </w:pPr>
      <w:r w:rsidRPr="00CF0D24">
        <w:rPr>
          <w:shd w:val="clear" w:color="auto" w:fill="FFFFFF"/>
        </w:rPr>
        <w:t>En effet, la</w:t>
      </w:r>
      <w:r w:rsidRPr="00CF0D24">
        <w:rPr>
          <w:rFonts w:ascii="Georgia" w:hAnsi="Georgia"/>
          <w:sz w:val="28"/>
          <w:szCs w:val="28"/>
          <w:shd w:val="clear" w:color="auto" w:fill="FFFFFF"/>
        </w:rPr>
        <w:t xml:space="preserve"> </w:t>
      </w:r>
      <w:r w:rsidRPr="00CF0D24">
        <w:rPr>
          <w:shd w:val="clear" w:color="auto" w:fill="FFFFFF"/>
        </w:rPr>
        <w:t>concentration de métaux précieux des «mines urbaines» a de quoi faire rêver : elle serait 40 à 50 fois plus élevée que celle des gisements naturels, dont les plus accessibles ont déjà été exploités.</w:t>
      </w:r>
      <w:r w:rsidRPr="00CF0D24">
        <w:rPr>
          <w:rStyle w:val="apple-converted-space"/>
          <w:shd w:val="clear" w:color="auto" w:fill="FFFFFF"/>
        </w:rPr>
        <w:t xml:space="preserve"> Ainsi, </w:t>
      </w:r>
      <w:r w:rsidRPr="00CF0D24">
        <w:rPr>
          <w:rStyle w:val="Accentuation"/>
          <w:bdr w:val="none" w:sz="0" w:space="0" w:color="auto" w:frame="1"/>
          <w:shd w:val="clear" w:color="auto" w:fill="FFFFFF"/>
        </w:rPr>
        <w:t>«Il y a 2 à 3 grammes d’or par tonne de minerai extrait d’une mine, contre 120 à 200 grammes par tonne, voire plus, dans les produits électroniques»</w:t>
      </w:r>
      <w:r w:rsidRPr="00CF0D24">
        <w:rPr>
          <w:shd w:val="clear" w:color="auto" w:fill="FFFFFF"/>
        </w:rPr>
        <w:t>.</w:t>
      </w:r>
    </w:p>
    <w:p w:rsidR="00EF639A" w:rsidRPr="00CF0D24" w:rsidRDefault="00EF639A" w:rsidP="00EF639A">
      <w:pPr>
        <w:ind w:left="567" w:right="566"/>
      </w:pPr>
      <w:r w:rsidRPr="00CF0D24">
        <w:rPr>
          <w:shd w:val="clear" w:color="auto" w:fill="FFFFFF"/>
        </w:rPr>
        <w:t>Oui, mais leur récupération est un véritable casse-tête : d’abord le recyclage est mondialement beaucoup trop faible ; ensuite, certains produits (électroniques et téléphonie par exemple) sont composés de tellement d’alliages en faibles quantités qu’il est impossible ou trop coûteux de les récupérer.</w:t>
      </w:r>
    </w:p>
    <w:p w:rsidR="00EF639A" w:rsidRDefault="00EF639A" w:rsidP="00EF639A">
      <w:pPr>
        <w:ind w:left="567" w:right="566"/>
      </w:pPr>
    </w:p>
    <w:p w:rsidR="00EF639A" w:rsidRPr="00483864" w:rsidRDefault="00EF639A" w:rsidP="00EF639A">
      <w:pPr>
        <w:ind w:left="567" w:right="566"/>
        <w:rPr>
          <w:color w:val="FF0000"/>
          <w:sz w:val="24"/>
          <w:szCs w:val="24"/>
          <w:u w:val="single"/>
        </w:rPr>
      </w:pPr>
      <w:r>
        <w:rPr>
          <w:color w:val="FF0000"/>
          <w:sz w:val="24"/>
          <w:szCs w:val="24"/>
          <w:u w:val="single"/>
        </w:rPr>
        <w:t xml:space="preserve">Dans un avenir très, très proche </w:t>
      </w:r>
      <w:r w:rsidRPr="00483864">
        <w:rPr>
          <w:color w:val="FF0000"/>
          <w:sz w:val="24"/>
          <w:szCs w:val="24"/>
          <w:u w:val="single"/>
        </w:rPr>
        <w:t xml:space="preserve"> : </w:t>
      </w:r>
    </w:p>
    <w:p w:rsidR="00EF639A" w:rsidRPr="00CF0D24" w:rsidRDefault="00EF639A" w:rsidP="00EF639A">
      <w:pPr>
        <w:ind w:left="567" w:right="566"/>
      </w:pPr>
      <w:r w:rsidRPr="00CF0D24">
        <w:t>Substituer un minerai à un autre, concevoir les produits d’une autre manière, améliorer leur efficacité énergétique, mieux maîtriser l’extraction minière, réparer, réemployer, recycler, améliorer, utiliser et collaborer plutôt qu’acheter, prendre conscience qu’un trésor urbain existe en surface……. tout cela ne suffira pas à soutenir le rythme de croissance actuel des économies en tenant compte des besoins des « Pays émergents » et de la pression démographique.</w:t>
      </w:r>
    </w:p>
    <w:p w:rsidR="00EF639A" w:rsidRDefault="00EF639A">
      <w:r>
        <w:br w:type="page"/>
      </w:r>
    </w:p>
    <w:p w:rsidR="00EF639A" w:rsidRDefault="00EF639A" w:rsidP="00EF639A">
      <w:pPr>
        <w:ind w:left="567" w:right="566"/>
      </w:pPr>
    </w:p>
    <w:p w:rsidR="00EF639A" w:rsidRDefault="00EF639A" w:rsidP="00EF639A">
      <w:pPr>
        <w:ind w:left="567" w:right="566"/>
      </w:pPr>
      <w:r>
        <w:t xml:space="preserve">Même en « consommant responsable » (et les AMAP en sont une bonne illustration) et en imaginant que les industriels, eux aussi se mettent massivement à « « produire responsable », l’humanité ne pourra pas faire l’impasse sur la </w:t>
      </w:r>
      <w:r w:rsidRPr="007D3EE9">
        <w:rPr>
          <w:b/>
          <w:u w:val="single"/>
        </w:rPr>
        <w:t>sobriété</w:t>
      </w:r>
      <w:r>
        <w:t xml:space="preserve"> : toutes les solutions ci-dessus doivent se mettre en place dans un contexte de </w:t>
      </w:r>
      <w:r w:rsidRPr="00DE07C1">
        <w:rPr>
          <w:b/>
          <w:u w:val="single"/>
        </w:rPr>
        <w:t>réduction de la demande</w:t>
      </w:r>
      <w:r>
        <w:t xml:space="preserve"> (de minerais et d’énergies…. même renouvelables). Mais à quel niveau ? D’autant que les mesures à prendre peuvent être impopulaires…. Et que le succès dépend de l’acceptabilité sociétale des solutions proposées.</w:t>
      </w:r>
    </w:p>
    <w:p w:rsidR="00EF639A" w:rsidRPr="00DE07C1" w:rsidRDefault="00EF639A" w:rsidP="00EF639A">
      <w:pPr>
        <w:ind w:left="567" w:right="566"/>
      </w:pPr>
      <w:r>
        <w:t>Pas simple !</w:t>
      </w:r>
    </w:p>
    <w:p w:rsidR="00EF639A" w:rsidRDefault="00EF639A" w:rsidP="00EF639A">
      <w:pPr>
        <w:ind w:left="567" w:right="566"/>
        <w:jc w:val="right"/>
      </w:pPr>
      <w:r>
        <w:t>Gérard</w:t>
      </w:r>
    </w:p>
    <w:p w:rsidR="00EF639A" w:rsidRDefault="00EF639A" w:rsidP="00EF639A">
      <w:pPr>
        <w:ind w:left="567" w:right="566"/>
      </w:pPr>
    </w:p>
    <w:p w:rsidR="00EF639A" w:rsidRDefault="00EF639A" w:rsidP="00EF639A">
      <w:pPr>
        <w:ind w:left="567" w:right="566"/>
      </w:pPr>
      <w:r>
        <w:t>Liens utiles : Pour t</w:t>
      </w:r>
      <w:r>
        <w:rPr>
          <w:rFonts w:ascii="Helvetica" w:hAnsi="Helvetica" w:cs="Helvetica"/>
          <w:color w:val="000000"/>
          <w:sz w:val="18"/>
          <w:szCs w:val="18"/>
          <w:shd w:val="clear" w:color="auto" w:fill="FFFFFF"/>
        </w:rPr>
        <w:t>rouver  des coordonnées qui vous permettrons d'enrichir vos réflexions, de vous nourrir des expériences des autres, de trouver des bonnes adresses, tout cela en mots et en images.</w:t>
      </w:r>
    </w:p>
    <w:p w:rsidR="00EF639A" w:rsidRDefault="00B96441" w:rsidP="00EF639A">
      <w:pPr>
        <w:ind w:left="567" w:right="566"/>
      </w:pPr>
      <w:hyperlink r:id="rId40" w:history="1">
        <w:r w:rsidR="00EF639A" w:rsidRPr="00647F03">
          <w:rPr>
            <w:rStyle w:val="Lienhypertexte"/>
          </w:rPr>
          <w:t>http://www.produitspourlavie.org/rubrique.php?id_rubrique=7</w:t>
        </w:r>
      </w:hyperlink>
    </w:p>
    <w:p w:rsidR="00EF639A" w:rsidRDefault="00EF639A" w:rsidP="00EF639A">
      <w:pPr>
        <w:ind w:left="567" w:right="566"/>
      </w:pPr>
    </w:p>
    <w:p w:rsidR="00EF639A" w:rsidRDefault="00EF639A" w:rsidP="00EF639A">
      <w:pPr>
        <w:ind w:left="567" w:right="566"/>
      </w:pPr>
      <w:r>
        <w:t xml:space="preserve">Et pour un « annuaire de la seconde vie des produits » : </w:t>
      </w:r>
    </w:p>
    <w:p w:rsidR="00EF639A" w:rsidRDefault="00B96441" w:rsidP="00EF639A">
      <w:pPr>
        <w:ind w:left="567" w:right="566"/>
      </w:pPr>
      <w:hyperlink r:id="rId41" w:history="1">
        <w:r w:rsidR="00EF639A" w:rsidRPr="00647F03">
          <w:rPr>
            <w:rStyle w:val="Lienhypertexte"/>
          </w:rPr>
          <w:t>http://www.produitspourlavie.org/guideReparationReemploi/Guide_Reemploi_Cartes.php</w:t>
        </w:r>
      </w:hyperlink>
    </w:p>
    <w:p w:rsidR="00EF639A" w:rsidRDefault="00EF639A" w:rsidP="00EF639A">
      <w:pPr>
        <w:ind w:left="567" w:right="566"/>
      </w:pPr>
    </w:p>
    <w:p w:rsidR="00EF639A" w:rsidRDefault="00EF639A" w:rsidP="00EF639A">
      <w:pPr>
        <w:ind w:left="567" w:right="566"/>
      </w:pPr>
    </w:p>
    <w:p w:rsidR="005A5C0D" w:rsidRDefault="005A5C0D" w:rsidP="00F32CEE">
      <w:pPr>
        <w:spacing w:line="240" w:lineRule="auto"/>
        <w:jc w:val="center"/>
        <w:rPr>
          <w:b/>
          <w:color w:val="984806" w:themeColor="accent6" w:themeShade="80"/>
          <w:sz w:val="40"/>
        </w:rPr>
      </w:pPr>
    </w:p>
    <w:p w:rsidR="00234E74" w:rsidRPr="008269D8" w:rsidRDefault="00234E74" w:rsidP="00F32CEE">
      <w:pPr>
        <w:tabs>
          <w:tab w:val="left" w:pos="6099"/>
        </w:tabs>
        <w:ind w:right="566"/>
        <w:jc w:val="center"/>
        <w:rPr>
          <w:b/>
          <w:color w:val="984806" w:themeColor="accent6" w:themeShade="80"/>
          <w:sz w:val="40"/>
        </w:rPr>
      </w:pPr>
    </w:p>
    <w:p w:rsidR="008269D8" w:rsidRDefault="008269D8" w:rsidP="00F32CEE">
      <w:pPr>
        <w:ind w:right="566"/>
      </w:pPr>
    </w:p>
    <w:p w:rsidR="00F32CEE" w:rsidRDefault="00F32CEE">
      <w:r>
        <w:br w:type="page"/>
      </w:r>
    </w:p>
    <w:p w:rsidR="008269D8" w:rsidRDefault="008269D8" w:rsidP="00F32CEE">
      <w:pPr>
        <w:ind w:right="566"/>
      </w:pPr>
    </w:p>
    <w:p w:rsidR="00412C4D" w:rsidRDefault="00412C4D" w:rsidP="00412C4D">
      <w:pPr>
        <w:spacing w:line="240" w:lineRule="auto"/>
        <w:ind w:left="567" w:right="566"/>
        <w:jc w:val="center"/>
        <w:rPr>
          <w:b/>
          <w:color w:val="984806" w:themeColor="accent6" w:themeShade="80"/>
          <w:sz w:val="40"/>
        </w:rPr>
      </w:pPr>
      <w:r w:rsidRPr="00412C4D">
        <w:rPr>
          <w:b/>
          <w:color w:val="984806" w:themeColor="accent6" w:themeShade="80"/>
          <w:sz w:val="40"/>
        </w:rPr>
        <w:t>LE JUBILE PAPILLES</w:t>
      </w:r>
    </w:p>
    <w:p w:rsidR="00A973CC" w:rsidRDefault="00A973CC"/>
    <w:p w:rsidR="00A973CC" w:rsidRDefault="00A973CC" w:rsidP="00A973CC">
      <w:pPr>
        <w:ind w:left="567" w:right="566"/>
      </w:pPr>
      <w:r>
        <w:t xml:space="preserve">Après une visite aux 3 Poiriers où nous avons été reçues en toute amitié par </w:t>
      </w:r>
      <w:r w:rsidR="00D247C4">
        <w:t>Nathalie</w:t>
      </w:r>
      <w:r>
        <w:t xml:space="preserve"> et Isabel, je ne résiste pas à vous donner deux recettes à base de leurs délicieux produits.</w:t>
      </w:r>
    </w:p>
    <w:p w:rsidR="00A973CC" w:rsidRDefault="00A973CC" w:rsidP="00A973CC">
      <w:pPr>
        <w:ind w:left="567" w:right="566"/>
      </w:pPr>
    </w:p>
    <w:p w:rsidR="00A973CC" w:rsidRPr="00A973CC" w:rsidRDefault="00A973CC" w:rsidP="00A973CC">
      <w:pPr>
        <w:ind w:left="567" w:right="566"/>
        <w:rPr>
          <w:b/>
          <w:color w:val="E36C0A" w:themeColor="accent6" w:themeShade="BF"/>
          <w:sz w:val="24"/>
          <w:u w:val="single"/>
        </w:rPr>
      </w:pPr>
      <w:r w:rsidRPr="00A973CC">
        <w:rPr>
          <w:b/>
          <w:color w:val="E36C0A" w:themeColor="accent6" w:themeShade="BF"/>
          <w:sz w:val="24"/>
          <w:u w:val="single"/>
        </w:rPr>
        <w:t>Gâteau au fromage blanc</w:t>
      </w:r>
    </w:p>
    <w:p w:rsidR="00F278A6" w:rsidRDefault="00F278A6" w:rsidP="00F278A6">
      <w:pPr>
        <w:ind w:left="567" w:right="566"/>
      </w:pPr>
      <w:r>
        <w:t>Léger et fondant, il est très facile à faire…</w:t>
      </w:r>
    </w:p>
    <w:p w:rsidR="00A973CC" w:rsidRPr="00F278A6" w:rsidRDefault="00A973CC" w:rsidP="00A973CC">
      <w:pPr>
        <w:ind w:left="567" w:right="566"/>
        <w:rPr>
          <w:b/>
          <w:i/>
        </w:rPr>
      </w:pPr>
      <w:r w:rsidRPr="00F278A6">
        <w:rPr>
          <w:b/>
          <w:i/>
        </w:rPr>
        <w:t>Ingrédients :</w:t>
      </w:r>
    </w:p>
    <w:p w:rsidR="00F278A6" w:rsidRPr="00F278A6" w:rsidRDefault="00F278A6" w:rsidP="00A973CC">
      <w:pPr>
        <w:ind w:left="567" w:right="566"/>
      </w:pPr>
    </w:p>
    <w:p w:rsidR="00FD64CD" w:rsidRPr="00FD64CD" w:rsidRDefault="00FD64CD" w:rsidP="00A973CC">
      <w:pPr>
        <w:ind w:left="567" w:right="566"/>
        <w:rPr>
          <w:color w:val="4D4D4D"/>
          <w:shd w:val="clear" w:color="auto" w:fill="FFFFFF"/>
        </w:rPr>
      </w:pPr>
      <w:r w:rsidRPr="00FD64CD">
        <w:rPr>
          <w:color w:val="4D4D4D"/>
          <w:u w:val="single"/>
          <w:shd w:val="clear" w:color="auto" w:fill="FFFFFF"/>
        </w:rPr>
        <w:t>Venant de l’AMAP</w:t>
      </w:r>
      <w:r w:rsidRPr="00FD64CD">
        <w:rPr>
          <w:color w:val="4D4D4D"/>
          <w:shd w:val="clear" w:color="auto" w:fill="FFFFFF"/>
        </w:rPr>
        <w:t> :</w:t>
      </w:r>
    </w:p>
    <w:p w:rsidR="00FD64CD" w:rsidRPr="00FD64CD" w:rsidRDefault="00A973CC" w:rsidP="00FD64CD">
      <w:pPr>
        <w:pStyle w:val="Paragraphedeliste"/>
        <w:numPr>
          <w:ilvl w:val="0"/>
          <w:numId w:val="15"/>
        </w:numPr>
        <w:ind w:right="566"/>
        <w:rPr>
          <w:color w:val="4D4D4D"/>
          <w:shd w:val="clear" w:color="auto" w:fill="FFFFFF"/>
        </w:rPr>
      </w:pPr>
      <w:r w:rsidRPr="00FD64CD">
        <w:rPr>
          <w:color w:val="4D4D4D"/>
          <w:shd w:val="clear" w:color="auto" w:fill="FFFFFF"/>
        </w:rPr>
        <w:t>3 œufs</w:t>
      </w:r>
      <w:r w:rsidR="00FD64CD" w:rsidRPr="00FD64CD">
        <w:rPr>
          <w:color w:val="4D4D4D"/>
          <w:shd w:val="clear" w:color="auto" w:fill="FFFFFF"/>
        </w:rPr>
        <w:t xml:space="preserve"> de chez Catherine</w:t>
      </w:r>
      <w:r w:rsidRPr="00FD64CD">
        <w:rPr>
          <w:color w:val="4D4D4D"/>
          <w:shd w:val="clear" w:color="auto" w:fill="FFFFFF"/>
        </w:rPr>
        <w:t xml:space="preserve"> </w:t>
      </w:r>
    </w:p>
    <w:p w:rsidR="00FD64CD" w:rsidRPr="00FD64CD" w:rsidRDefault="00A973CC" w:rsidP="00FD64CD">
      <w:pPr>
        <w:pStyle w:val="Paragraphedeliste"/>
        <w:numPr>
          <w:ilvl w:val="0"/>
          <w:numId w:val="15"/>
        </w:numPr>
        <w:ind w:right="566"/>
        <w:rPr>
          <w:color w:val="4D4D4D"/>
          <w:shd w:val="clear" w:color="auto" w:fill="FFFFFF"/>
        </w:rPr>
      </w:pPr>
      <w:r w:rsidRPr="00FD64CD">
        <w:rPr>
          <w:color w:val="4D4D4D"/>
          <w:shd w:val="clear" w:color="auto" w:fill="FFFFFF"/>
        </w:rPr>
        <w:t>500</w:t>
      </w:r>
      <w:r w:rsidR="002B7494">
        <w:rPr>
          <w:color w:val="4D4D4D"/>
          <w:shd w:val="clear" w:color="auto" w:fill="FFFFFF"/>
        </w:rPr>
        <w:t xml:space="preserve"> </w:t>
      </w:r>
      <w:r w:rsidRPr="00FD64CD">
        <w:rPr>
          <w:color w:val="4D4D4D"/>
          <w:shd w:val="clear" w:color="auto" w:fill="FFFFFF"/>
        </w:rPr>
        <w:t>g de fromage blanc</w:t>
      </w:r>
      <w:r w:rsidR="00FD64CD" w:rsidRPr="00FD64CD">
        <w:rPr>
          <w:color w:val="4D4D4D"/>
          <w:shd w:val="clear" w:color="auto" w:fill="FFFFFF"/>
        </w:rPr>
        <w:t xml:space="preserve"> des Trois poiriers (vous n’oseriez pas en utiliser un autre)</w:t>
      </w:r>
    </w:p>
    <w:p w:rsidR="00FD64CD" w:rsidRPr="00FD64CD" w:rsidRDefault="00FD64CD" w:rsidP="00FD64CD">
      <w:pPr>
        <w:pStyle w:val="Paragraphedeliste"/>
        <w:numPr>
          <w:ilvl w:val="0"/>
          <w:numId w:val="15"/>
        </w:numPr>
        <w:ind w:right="566"/>
        <w:rPr>
          <w:color w:val="4D4D4D"/>
          <w:shd w:val="clear" w:color="auto" w:fill="FFFFFF"/>
        </w:rPr>
      </w:pPr>
      <w:r>
        <w:rPr>
          <w:color w:val="4D4D4D"/>
          <w:shd w:val="clear" w:color="auto" w:fill="FFFFFF"/>
        </w:rPr>
        <w:t>110</w:t>
      </w:r>
      <w:r w:rsidR="002B7494">
        <w:rPr>
          <w:color w:val="4D4D4D"/>
          <w:shd w:val="clear" w:color="auto" w:fill="FFFFFF"/>
        </w:rPr>
        <w:t xml:space="preserve"> </w:t>
      </w:r>
      <w:r w:rsidRPr="00FD64CD">
        <w:rPr>
          <w:color w:val="4D4D4D"/>
          <w:shd w:val="clear" w:color="auto" w:fill="FFFFFF"/>
        </w:rPr>
        <w:t>g de farine PACHAMAMA</w:t>
      </w:r>
    </w:p>
    <w:p w:rsidR="00FD64CD" w:rsidRPr="00FD64CD" w:rsidRDefault="00FD64CD" w:rsidP="00A973CC">
      <w:pPr>
        <w:ind w:left="567" w:right="566"/>
        <w:rPr>
          <w:color w:val="4D4D4D"/>
          <w:shd w:val="clear" w:color="auto" w:fill="FFFFFF"/>
        </w:rPr>
      </w:pPr>
      <w:r w:rsidRPr="00FD64CD">
        <w:rPr>
          <w:color w:val="4D4D4D"/>
          <w:u w:val="single"/>
          <w:shd w:val="clear" w:color="auto" w:fill="FFFFFF"/>
        </w:rPr>
        <w:t>Venant d’ailleurs en magasin bio de préférence</w:t>
      </w:r>
      <w:r w:rsidRPr="00FD64CD">
        <w:rPr>
          <w:color w:val="4D4D4D"/>
          <w:shd w:val="clear" w:color="auto" w:fill="FFFFFF"/>
        </w:rPr>
        <w:t> :</w:t>
      </w:r>
    </w:p>
    <w:p w:rsidR="00FD64CD" w:rsidRPr="00FD64CD" w:rsidRDefault="00A973CC" w:rsidP="00FD64CD">
      <w:pPr>
        <w:pStyle w:val="Paragraphedeliste"/>
        <w:numPr>
          <w:ilvl w:val="0"/>
          <w:numId w:val="16"/>
        </w:numPr>
        <w:ind w:right="566"/>
        <w:rPr>
          <w:color w:val="4D4D4D"/>
          <w:shd w:val="clear" w:color="auto" w:fill="FFFFFF"/>
        </w:rPr>
      </w:pPr>
      <w:r w:rsidRPr="00FD64CD">
        <w:rPr>
          <w:color w:val="4D4D4D"/>
          <w:shd w:val="clear" w:color="auto" w:fill="FFFFFF"/>
        </w:rPr>
        <w:t>100</w:t>
      </w:r>
      <w:r w:rsidR="002B7494">
        <w:rPr>
          <w:color w:val="4D4D4D"/>
          <w:shd w:val="clear" w:color="auto" w:fill="FFFFFF"/>
        </w:rPr>
        <w:t xml:space="preserve"> </w:t>
      </w:r>
      <w:r w:rsidRPr="00FD64CD">
        <w:rPr>
          <w:color w:val="4D4D4D"/>
          <w:shd w:val="clear" w:color="auto" w:fill="FFFFFF"/>
        </w:rPr>
        <w:t>g de sucre</w:t>
      </w:r>
    </w:p>
    <w:p w:rsidR="00FD64CD" w:rsidRPr="00FD64CD" w:rsidRDefault="00FD64CD" w:rsidP="00FD64CD">
      <w:pPr>
        <w:pStyle w:val="Paragraphedeliste"/>
        <w:numPr>
          <w:ilvl w:val="0"/>
          <w:numId w:val="16"/>
        </w:numPr>
        <w:ind w:right="566"/>
        <w:rPr>
          <w:color w:val="4D4D4D"/>
          <w:shd w:val="clear" w:color="auto" w:fill="FFFFFF"/>
        </w:rPr>
      </w:pPr>
      <w:r w:rsidRPr="00FD64CD">
        <w:rPr>
          <w:color w:val="4D4D4D"/>
          <w:shd w:val="clear" w:color="auto" w:fill="FFFFFF"/>
        </w:rPr>
        <w:t>Parfum au choix : extrait de vanille, zestes de citron, extrait d’amande amère…</w:t>
      </w:r>
    </w:p>
    <w:p w:rsidR="00A973CC" w:rsidRPr="00FD64CD" w:rsidRDefault="00A973CC" w:rsidP="00A973CC">
      <w:pPr>
        <w:ind w:left="567" w:right="566"/>
      </w:pPr>
    </w:p>
    <w:p w:rsidR="00FD64CD" w:rsidRPr="00FD64CD" w:rsidRDefault="00FD64CD" w:rsidP="00A973CC">
      <w:pPr>
        <w:ind w:left="567" w:right="566"/>
      </w:pPr>
      <w:r w:rsidRPr="00F278A6">
        <w:rPr>
          <w:b/>
          <w:i/>
        </w:rPr>
        <w:t>La recette</w:t>
      </w:r>
      <w:r w:rsidRPr="00FD64CD">
        <w:t> :</w:t>
      </w:r>
    </w:p>
    <w:p w:rsidR="00FD64CD" w:rsidRDefault="00FD64CD" w:rsidP="00A973CC">
      <w:pPr>
        <w:ind w:left="567" w:right="566"/>
      </w:pPr>
      <w:r w:rsidRPr="00FD64CD">
        <w:t xml:space="preserve">Mélanger sucre, </w:t>
      </w:r>
      <w:r>
        <w:t>fromage blanc, jaunes d’œufs et parfum</w:t>
      </w:r>
    </w:p>
    <w:p w:rsidR="00FD64CD" w:rsidRDefault="00FD64CD" w:rsidP="00A973CC">
      <w:pPr>
        <w:ind w:left="567" w:right="566"/>
      </w:pPr>
      <w:r>
        <w:t>Ajouter le farine et tentez d’obtenir une texture homogène (vous y arriverez)</w:t>
      </w:r>
    </w:p>
    <w:p w:rsidR="00FD64CD" w:rsidRDefault="00FD64CD" w:rsidP="00A973CC">
      <w:pPr>
        <w:ind w:left="567" w:right="566"/>
      </w:pPr>
      <w:r>
        <w:t>Incorporer les blancs battus en neige très fermes. Si vous ne le saviez pas, pour vérifier, il suffit de retourner le plat au-dessus de votre tête. Ne faire que si vous êtes sûr de vous…</w:t>
      </w:r>
    </w:p>
    <w:p w:rsidR="00FD64CD" w:rsidRDefault="00FD64CD" w:rsidP="00A973CC">
      <w:pPr>
        <w:ind w:left="567" w:right="566"/>
      </w:pPr>
      <w:r>
        <w:t>Mettre au four préchauffé 180° pendant 30 mn.</w:t>
      </w:r>
    </w:p>
    <w:p w:rsidR="00FD64CD" w:rsidRDefault="00FD64CD" w:rsidP="00A973CC">
      <w:pPr>
        <w:ind w:left="567" w:right="566"/>
      </w:pPr>
      <w:r>
        <w:t>Perso, j’utilise un moule en silicone que je beurre quand même.</w:t>
      </w:r>
    </w:p>
    <w:p w:rsidR="00FD64CD" w:rsidRDefault="00FD64CD" w:rsidP="00A973CC">
      <w:pPr>
        <w:ind w:left="567" w:right="566"/>
      </w:pPr>
      <w:r>
        <w:t>Laissez refroidir au moins une heure avant de démouler et le faire avec beaucoup de précautions.</w:t>
      </w:r>
    </w:p>
    <w:p w:rsidR="002B7494" w:rsidRDefault="002B7494" w:rsidP="00A973CC">
      <w:pPr>
        <w:ind w:left="567" w:right="566"/>
      </w:pPr>
    </w:p>
    <w:p w:rsidR="002B7494" w:rsidRDefault="002B7494" w:rsidP="00A973CC">
      <w:pPr>
        <w:ind w:left="567" w:right="566"/>
      </w:pPr>
      <w:r>
        <w:t>A déguster sans trop attendre.</w:t>
      </w:r>
    </w:p>
    <w:p w:rsidR="00F278A6" w:rsidRDefault="00F278A6" w:rsidP="00A973CC">
      <w:pPr>
        <w:ind w:left="567" w:right="566"/>
      </w:pPr>
    </w:p>
    <w:p w:rsidR="002B7494" w:rsidRDefault="00F278A6" w:rsidP="002B7494">
      <w:pPr>
        <w:ind w:left="567" w:right="566"/>
        <w:jc w:val="center"/>
      </w:pPr>
      <w:r>
        <w:rPr>
          <w:noProof/>
          <w:lang w:eastAsia="fr-FR"/>
        </w:rPr>
        <w:drawing>
          <wp:inline distT="0" distB="0" distL="0" distR="0">
            <wp:extent cx="2929467" cy="1666521"/>
            <wp:effectExtent l="0" t="0" r="444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49025_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31840" cy="1667871"/>
                    </a:xfrm>
                    <a:prstGeom prst="rect">
                      <a:avLst/>
                    </a:prstGeom>
                  </pic:spPr>
                </pic:pic>
              </a:graphicData>
            </a:graphic>
          </wp:inline>
        </w:drawing>
      </w:r>
    </w:p>
    <w:p w:rsidR="00FD64CD" w:rsidRPr="00FD64CD" w:rsidRDefault="00FD64CD" w:rsidP="002B7494">
      <w:pPr>
        <w:ind w:right="566"/>
      </w:pPr>
    </w:p>
    <w:p w:rsidR="002057B9" w:rsidRDefault="002057B9">
      <w:r>
        <w:br w:type="page"/>
      </w:r>
    </w:p>
    <w:p w:rsidR="002057B9" w:rsidRDefault="002057B9" w:rsidP="00A973CC">
      <w:pPr>
        <w:ind w:left="567" w:right="566"/>
      </w:pPr>
    </w:p>
    <w:p w:rsidR="002057B9" w:rsidRPr="002057B9" w:rsidRDefault="002057B9" w:rsidP="002057B9">
      <w:pPr>
        <w:ind w:left="567" w:right="566"/>
        <w:rPr>
          <w:b/>
          <w:color w:val="E36C0A" w:themeColor="accent6" w:themeShade="BF"/>
          <w:sz w:val="24"/>
          <w:u w:val="single"/>
        </w:rPr>
      </w:pPr>
      <w:r w:rsidRPr="002057B9">
        <w:rPr>
          <w:b/>
          <w:color w:val="E36C0A" w:themeColor="accent6" w:themeShade="BF"/>
          <w:sz w:val="24"/>
          <w:u w:val="single"/>
        </w:rPr>
        <w:t>LA TRUFFADE</w:t>
      </w:r>
    </w:p>
    <w:p w:rsidR="002057B9" w:rsidRDefault="002057B9" w:rsidP="002057B9">
      <w:pPr>
        <w:spacing w:line="240" w:lineRule="auto"/>
        <w:ind w:left="709" w:right="424"/>
        <w:rPr>
          <w:rFonts w:eastAsia="Times New Roman" w:cs="Times New Roman"/>
          <w:szCs w:val="24"/>
          <w:lang w:eastAsia="fr-FR"/>
        </w:rPr>
      </w:pPr>
    </w:p>
    <w:p w:rsidR="002057B9" w:rsidRDefault="002057B9" w:rsidP="002057B9">
      <w:pPr>
        <w:spacing w:line="240" w:lineRule="auto"/>
        <w:ind w:left="709" w:right="424"/>
        <w:rPr>
          <w:rFonts w:eastAsia="Times New Roman" w:cs="Times New Roman"/>
          <w:szCs w:val="24"/>
          <w:lang w:eastAsia="fr-FR"/>
        </w:rPr>
      </w:pPr>
      <w:r>
        <w:rPr>
          <w:rFonts w:eastAsia="Times New Roman" w:cs="Times New Roman"/>
          <w:szCs w:val="24"/>
          <w:lang w:eastAsia="fr-FR"/>
        </w:rPr>
        <w:t>Une recette que nous avons eu l’occasion de déguster l’été dernier lors d’un séjo</w:t>
      </w:r>
      <w:r w:rsidR="00600FB5">
        <w:rPr>
          <w:rFonts w:eastAsia="Times New Roman" w:cs="Times New Roman"/>
          <w:szCs w:val="24"/>
          <w:lang w:eastAsia="fr-FR"/>
        </w:rPr>
        <w:t>ur en Auvergne. Comme toutes les</w:t>
      </w:r>
      <w:r>
        <w:rPr>
          <w:rFonts w:eastAsia="Times New Roman" w:cs="Times New Roman"/>
          <w:szCs w:val="24"/>
          <w:lang w:eastAsia="fr-FR"/>
        </w:rPr>
        <w:t xml:space="preserve"> recettes de montagne, c’est roboratif et un peu lourd, mais avec une petite salade verte en accompagnement, ça passe…</w:t>
      </w:r>
    </w:p>
    <w:p w:rsidR="002057B9" w:rsidRDefault="002057B9" w:rsidP="002057B9">
      <w:pPr>
        <w:spacing w:line="240" w:lineRule="auto"/>
        <w:ind w:left="709"/>
        <w:rPr>
          <w:rFonts w:eastAsia="Times New Roman" w:cs="Times New Roman"/>
          <w:szCs w:val="24"/>
          <w:lang w:eastAsia="fr-FR"/>
        </w:rPr>
      </w:pPr>
    </w:p>
    <w:p w:rsidR="002057B9" w:rsidRDefault="002057B9" w:rsidP="002057B9">
      <w:pPr>
        <w:spacing w:line="240" w:lineRule="auto"/>
        <w:ind w:left="709"/>
        <w:jc w:val="center"/>
        <w:rPr>
          <w:rFonts w:eastAsia="Times New Roman" w:cs="Times New Roman"/>
          <w:szCs w:val="24"/>
          <w:lang w:eastAsia="fr-FR"/>
        </w:rPr>
      </w:pPr>
      <w:r>
        <w:rPr>
          <w:rFonts w:eastAsia="Times New Roman" w:cs="Times New Roman"/>
          <w:noProof/>
          <w:szCs w:val="24"/>
          <w:lang w:eastAsia="fr-FR"/>
        </w:rPr>
        <w:drawing>
          <wp:inline distT="0" distB="0" distL="0" distR="0">
            <wp:extent cx="3397982" cy="1749778"/>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FFADE DEF.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98187" cy="1749883"/>
                    </a:xfrm>
                    <a:prstGeom prst="rect">
                      <a:avLst/>
                    </a:prstGeom>
                  </pic:spPr>
                </pic:pic>
              </a:graphicData>
            </a:graphic>
          </wp:inline>
        </w:drawing>
      </w:r>
    </w:p>
    <w:p w:rsidR="002057B9" w:rsidRDefault="002057B9" w:rsidP="002057B9">
      <w:pPr>
        <w:spacing w:line="240" w:lineRule="auto"/>
        <w:ind w:left="709"/>
        <w:rPr>
          <w:rFonts w:eastAsia="Times New Roman" w:cs="Times New Roman"/>
          <w:szCs w:val="24"/>
          <w:lang w:eastAsia="fr-FR"/>
        </w:rPr>
      </w:pPr>
    </w:p>
    <w:p w:rsidR="002057B9" w:rsidRDefault="002057B9" w:rsidP="002057B9">
      <w:pPr>
        <w:spacing w:line="240" w:lineRule="auto"/>
        <w:ind w:left="709"/>
        <w:rPr>
          <w:rFonts w:eastAsia="Times New Roman" w:cs="Times New Roman"/>
          <w:szCs w:val="24"/>
          <w:lang w:eastAsia="fr-FR"/>
        </w:rPr>
      </w:pPr>
    </w:p>
    <w:p w:rsidR="002057B9" w:rsidRPr="002057B9" w:rsidRDefault="002057B9" w:rsidP="002057B9">
      <w:pPr>
        <w:spacing w:line="240" w:lineRule="auto"/>
        <w:ind w:left="709"/>
        <w:rPr>
          <w:rFonts w:eastAsia="Times New Roman" w:cs="Times New Roman"/>
          <w:b/>
          <w:i/>
          <w:szCs w:val="24"/>
          <w:lang w:eastAsia="fr-FR"/>
        </w:rPr>
      </w:pPr>
      <w:r w:rsidRPr="002057B9">
        <w:rPr>
          <w:rFonts w:eastAsia="Times New Roman" w:cs="Times New Roman"/>
          <w:b/>
          <w:i/>
          <w:szCs w:val="24"/>
          <w:u w:val="single"/>
          <w:lang w:eastAsia="fr-FR"/>
        </w:rPr>
        <w:t>Ingrédients pour 4 personnes</w:t>
      </w:r>
      <w:r w:rsidRPr="002057B9">
        <w:rPr>
          <w:rFonts w:eastAsia="Times New Roman" w:cs="Times New Roman"/>
          <w:b/>
          <w:i/>
          <w:szCs w:val="24"/>
          <w:lang w:eastAsia="fr-FR"/>
        </w:rPr>
        <w:t> :</w:t>
      </w:r>
    </w:p>
    <w:p w:rsidR="002057B9" w:rsidRPr="005A082B" w:rsidRDefault="002057B9" w:rsidP="002057B9">
      <w:pPr>
        <w:pStyle w:val="Paragraphedeliste"/>
        <w:numPr>
          <w:ilvl w:val="0"/>
          <w:numId w:val="24"/>
        </w:numPr>
        <w:spacing w:line="240" w:lineRule="auto"/>
        <w:ind w:left="709"/>
        <w:rPr>
          <w:rFonts w:eastAsia="Times New Roman" w:cs="Times New Roman"/>
          <w:szCs w:val="24"/>
          <w:lang w:eastAsia="fr-FR"/>
        </w:rPr>
      </w:pPr>
      <w:r w:rsidRPr="005A082B">
        <w:rPr>
          <w:rFonts w:eastAsia="Times New Roman" w:cs="Times New Roman"/>
          <w:szCs w:val="24"/>
          <w:u w:val="single"/>
          <w:lang w:eastAsia="fr-FR"/>
        </w:rPr>
        <w:t>Provenant des 3 Poiriers</w:t>
      </w:r>
      <w:r w:rsidRPr="005A082B">
        <w:rPr>
          <w:rFonts w:eastAsia="Times New Roman" w:cs="Times New Roman"/>
          <w:szCs w:val="24"/>
          <w:lang w:eastAsia="fr-FR"/>
        </w:rPr>
        <w:t> :</w:t>
      </w:r>
    </w:p>
    <w:p w:rsidR="002057B9" w:rsidRPr="005A082B" w:rsidRDefault="002057B9" w:rsidP="002057B9">
      <w:pPr>
        <w:pStyle w:val="Paragraphedeliste"/>
        <w:numPr>
          <w:ilvl w:val="0"/>
          <w:numId w:val="22"/>
        </w:numPr>
        <w:spacing w:line="240" w:lineRule="auto"/>
        <w:ind w:left="709"/>
        <w:rPr>
          <w:rFonts w:eastAsia="Times New Roman" w:cs="Times New Roman"/>
          <w:szCs w:val="24"/>
          <w:lang w:eastAsia="fr-FR"/>
        </w:rPr>
      </w:pPr>
      <w:r w:rsidRPr="005A082B">
        <w:rPr>
          <w:rFonts w:eastAsia="Times New Roman" w:cs="Times New Roman"/>
          <w:szCs w:val="24"/>
          <w:lang w:eastAsia="fr-FR"/>
        </w:rPr>
        <w:t>200 g de tomme fraîche</w:t>
      </w:r>
      <w:r>
        <w:rPr>
          <w:rFonts w:eastAsia="Times New Roman" w:cs="Times New Roman"/>
          <w:szCs w:val="24"/>
          <w:lang w:eastAsia="fr-FR"/>
        </w:rPr>
        <w:t xml:space="preserve"> </w:t>
      </w:r>
    </w:p>
    <w:p w:rsidR="002057B9" w:rsidRDefault="002057B9" w:rsidP="002057B9">
      <w:pPr>
        <w:pStyle w:val="Paragraphedeliste"/>
        <w:numPr>
          <w:ilvl w:val="0"/>
          <w:numId w:val="22"/>
        </w:numPr>
        <w:spacing w:line="240" w:lineRule="auto"/>
        <w:ind w:left="709"/>
        <w:rPr>
          <w:rFonts w:eastAsia="Times New Roman" w:cs="Times New Roman"/>
          <w:szCs w:val="24"/>
          <w:lang w:eastAsia="fr-FR"/>
        </w:rPr>
      </w:pPr>
      <w:r>
        <w:rPr>
          <w:rFonts w:eastAsia="Times New Roman" w:cs="Times New Roman"/>
          <w:szCs w:val="24"/>
          <w:lang w:eastAsia="fr-FR"/>
        </w:rPr>
        <w:t>Un peu de beurre</w:t>
      </w:r>
    </w:p>
    <w:p w:rsidR="002057B9" w:rsidRPr="005A082B" w:rsidRDefault="002057B9" w:rsidP="002057B9">
      <w:pPr>
        <w:spacing w:line="240" w:lineRule="auto"/>
        <w:ind w:left="709"/>
        <w:rPr>
          <w:rFonts w:eastAsia="Times New Roman" w:cs="Times New Roman"/>
          <w:szCs w:val="24"/>
          <w:lang w:eastAsia="fr-FR"/>
        </w:rPr>
      </w:pPr>
    </w:p>
    <w:p w:rsidR="002057B9" w:rsidRPr="00F4005D" w:rsidRDefault="002057B9" w:rsidP="002057B9">
      <w:pPr>
        <w:pStyle w:val="Paragraphedeliste"/>
        <w:numPr>
          <w:ilvl w:val="0"/>
          <w:numId w:val="24"/>
        </w:numPr>
        <w:spacing w:line="240" w:lineRule="auto"/>
        <w:ind w:left="709"/>
        <w:rPr>
          <w:rFonts w:eastAsia="Times New Roman" w:cs="Times New Roman"/>
          <w:szCs w:val="24"/>
          <w:u w:val="single"/>
          <w:lang w:eastAsia="fr-FR"/>
        </w:rPr>
      </w:pPr>
      <w:r w:rsidRPr="005A082B">
        <w:rPr>
          <w:rFonts w:eastAsia="Times New Roman" w:cs="Times New Roman"/>
          <w:szCs w:val="24"/>
          <w:u w:val="single"/>
          <w:lang w:eastAsia="fr-FR"/>
        </w:rPr>
        <w:t>Du GAEC PACHAMAMA</w:t>
      </w:r>
      <w:r w:rsidRPr="00F4005D">
        <w:rPr>
          <w:rFonts w:eastAsia="Times New Roman" w:cs="Times New Roman"/>
          <w:szCs w:val="24"/>
          <w:u w:val="single"/>
          <w:lang w:eastAsia="fr-FR"/>
        </w:rPr>
        <w:t xml:space="preserve"> (ou de votre jardin)</w:t>
      </w:r>
    </w:p>
    <w:p w:rsidR="002057B9" w:rsidRDefault="002057B9" w:rsidP="002057B9">
      <w:pPr>
        <w:pStyle w:val="Paragraphedeliste"/>
        <w:numPr>
          <w:ilvl w:val="0"/>
          <w:numId w:val="22"/>
        </w:numPr>
        <w:spacing w:line="240" w:lineRule="auto"/>
        <w:ind w:left="709"/>
        <w:rPr>
          <w:rFonts w:eastAsia="Times New Roman" w:cs="Times New Roman"/>
          <w:szCs w:val="24"/>
          <w:lang w:eastAsia="fr-FR"/>
        </w:rPr>
      </w:pPr>
      <w:r w:rsidRPr="005A082B">
        <w:rPr>
          <w:rFonts w:eastAsia="Times New Roman" w:cs="Times New Roman"/>
          <w:szCs w:val="24"/>
          <w:lang w:eastAsia="fr-FR"/>
        </w:rPr>
        <w:t>6 pommes de terre</w:t>
      </w:r>
    </w:p>
    <w:p w:rsidR="002057B9" w:rsidRPr="005A082B" w:rsidRDefault="002057B9" w:rsidP="002057B9">
      <w:pPr>
        <w:spacing w:line="240" w:lineRule="auto"/>
        <w:ind w:left="709"/>
        <w:rPr>
          <w:rFonts w:eastAsia="Times New Roman" w:cs="Times New Roman"/>
          <w:szCs w:val="24"/>
          <w:lang w:eastAsia="fr-FR"/>
        </w:rPr>
      </w:pPr>
    </w:p>
    <w:p w:rsidR="002057B9" w:rsidRPr="005A082B" w:rsidRDefault="002057B9" w:rsidP="002057B9">
      <w:pPr>
        <w:pStyle w:val="Paragraphedeliste"/>
        <w:numPr>
          <w:ilvl w:val="0"/>
          <w:numId w:val="24"/>
        </w:numPr>
        <w:spacing w:line="240" w:lineRule="auto"/>
        <w:ind w:left="709"/>
        <w:rPr>
          <w:rFonts w:eastAsia="Times New Roman" w:cs="Times New Roman"/>
          <w:szCs w:val="24"/>
          <w:u w:val="single"/>
          <w:lang w:eastAsia="fr-FR"/>
        </w:rPr>
      </w:pPr>
      <w:r w:rsidRPr="005A082B">
        <w:rPr>
          <w:rFonts w:eastAsia="Times New Roman" w:cs="Times New Roman"/>
          <w:szCs w:val="24"/>
          <w:u w:val="single"/>
          <w:lang w:eastAsia="fr-FR"/>
        </w:rPr>
        <w:t>De votre magasin bio préféré</w:t>
      </w:r>
    </w:p>
    <w:p w:rsidR="002057B9" w:rsidRPr="005A082B" w:rsidRDefault="002057B9" w:rsidP="002057B9">
      <w:pPr>
        <w:pStyle w:val="Paragraphedeliste"/>
        <w:numPr>
          <w:ilvl w:val="0"/>
          <w:numId w:val="22"/>
        </w:numPr>
        <w:spacing w:line="240" w:lineRule="auto"/>
        <w:ind w:left="709"/>
        <w:rPr>
          <w:rFonts w:eastAsia="Times New Roman" w:cs="Times New Roman"/>
          <w:szCs w:val="24"/>
          <w:lang w:eastAsia="fr-FR"/>
        </w:rPr>
      </w:pPr>
      <w:r w:rsidRPr="005A082B">
        <w:rPr>
          <w:rFonts w:eastAsia="Times New Roman" w:cs="Times New Roman"/>
          <w:szCs w:val="24"/>
          <w:lang w:eastAsia="fr-FR"/>
        </w:rPr>
        <w:t>1/2 citron jaune non traité</w:t>
      </w:r>
    </w:p>
    <w:p w:rsidR="002057B9" w:rsidRPr="005A082B" w:rsidRDefault="002057B9" w:rsidP="002057B9">
      <w:pPr>
        <w:pStyle w:val="Paragraphedeliste"/>
        <w:numPr>
          <w:ilvl w:val="0"/>
          <w:numId w:val="22"/>
        </w:numPr>
        <w:ind w:left="709"/>
        <w:rPr>
          <w:rFonts w:eastAsia="Times New Roman" w:cs="Arial"/>
          <w:szCs w:val="24"/>
          <w:lang w:eastAsia="fr-FR"/>
        </w:rPr>
      </w:pPr>
      <w:r w:rsidRPr="005A082B">
        <w:rPr>
          <w:rFonts w:eastAsia="Times New Roman" w:cs="Times New Roman"/>
          <w:szCs w:val="24"/>
          <w:lang w:eastAsia="fr-FR"/>
        </w:rPr>
        <w:t>sel, poivre</w:t>
      </w:r>
    </w:p>
    <w:p w:rsidR="002057B9" w:rsidRDefault="002057B9" w:rsidP="002057B9">
      <w:pPr>
        <w:spacing w:before="100" w:beforeAutospacing="1" w:after="100" w:afterAutospacing="1" w:line="240" w:lineRule="auto"/>
        <w:ind w:left="709"/>
        <w:rPr>
          <w:rFonts w:eastAsia="Times New Roman" w:cs="Arial"/>
          <w:szCs w:val="24"/>
          <w:lang w:eastAsia="fr-FR"/>
        </w:rPr>
      </w:pPr>
      <w:r w:rsidRPr="005A082B">
        <w:rPr>
          <w:rFonts w:eastAsia="Times New Roman" w:cs="Times New Roman"/>
          <w:i/>
          <w:szCs w:val="24"/>
          <w:u w:val="single"/>
          <w:lang w:eastAsia="fr-FR"/>
        </w:rPr>
        <w:t>La recette</w:t>
      </w:r>
      <w:r>
        <w:rPr>
          <w:rFonts w:eastAsia="Times New Roman" w:cs="Arial"/>
          <w:szCs w:val="24"/>
          <w:lang w:eastAsia="fr-FR"/>
        </w:rPr>
        <w:t> :</w:t>
      </w:r>
    </w:p>
    <w:p w:rsidR="002057B9" w:rsidRPr="005A082B" w:rsidRDefault="002057B9" w:rsidP="002057B9">
      <w:pPr>
        <w:pStyle w:val="Paragraphedeliste"/>
        <w:numPr>
          <w:ilvl w:val="0"/>
          <w:numId w:val="23"/>
        </w:numPr>
        <w:spacing w:line="240" w:lineRule="auto"/>
        <w:ind w:left="709"/>
        <w:rPr>
          <w:rFonts w:eastAsia="Times New Roman" w:cs="Arial"/>
          <w:szCs w:val="24"/>
          <w:lang w:eastAsia="fr-FR"/>
        </w:rPr>
      </w:pPr>
      <w:r w:rsidRPr="005A082B">
        <w:rPr>
          <w:rFonts w:eastAsia="Times New Roman" w:cs="Arial"/>
          <w:szCs w:val="24"/>
          <w:lang w:eastAsia="fr-FR"/>
        </w:rPr>
        <w:t>Faire cuire les pommes de terre à la vapeur.</w:t>
      </w:r>
    </w:p>
    <w:p w:rsidR="002057B9" w:rsidRPr="005A082B" w:rsidRDefault="002057B9" w:rsidP="002057B9">
      <w:pPr>
        <w:pStyle w:val="Paragraphedeliste"/>
        <w:numPr>
          <w:ilvl w:val="0"/>
          <w:numId w:val="23"/>
        </w:numPr>
        <w:spacing w:line="240" w:lineRule="auto"/>
        <w:ind w:left="709"/>
        <w:rPr>
          <w:rFonts w:eastAsia="Times New Roman" w:cs="Arial"/>
          <w:szCs w:val="24"/>
          <w:lang w:eastAsia="fr-FR"/>
        </w:rPr>
      </w:pPr>
      <w:r w:rsidRPr="005A082B">
        <w:rPr>
          <w:rFonts w:eastAsia="Times New Roman" w:cs="Arial"/>
          <w:szCs w:val="24"/>
          <w:lang w:eastAsia="fr-FR"/>
        </w:rPr>
        <w:t>Les égoutter, les couper en rondelles</w:t>
      </w:r>
    </w:p>
    <w:p w:rsidR="002057B9" w:rsidRPr="005A082B" w:rsidRDefault="002057B9" w:rsidP="002057B9">
      <w:pPr>
        <w:pStyle w:val="Paragraphedeliste"/>
        <w:numPr>
          <w:ilvl w:val="0"/>
          <w:numId w:val="23"/>
        </w:numPr>
        <w:spacing w:line="240" w:lineRule="auto"/>
        <w:ind w:left="709"/>
        <w:rPr>
          <w:rFonts w:eastAsia="Times New Roman" w:cs="Arial"/>
          <w:szCs w:val="24"/>
          <w:lang w:eastAsia="fr-FR"/>
        </w:rPr>
      </w:pPr>
      <w:r w:rsidRPr="005A082B">
        <w:rPr>
          <w:rFonts w:eastAsia="Times New Roman" w:cs="Arial"/>
          <w:szCs w:val="24"/>
          <w:lang w:eastAsia="fr-FR"/>
        </w:rPr>
        <w:t>Presser le demi-citron jaune et récupérer son jus</w:t>
      </w:r>
    </w:p>
    <w:p w:rsidR="002057B9" w:rsidRPr="005A082B" w:rsidRDefault="002057B9" w:rsidP="002057B9">
      <w:pPr>
        <w:pStyle w:val="Paragraphedeliste"/>
        <w:numPr>
          <w:ilvl w:val="0"/>
          <w:numId w:val="23"/>
        </w:numPr>
        <w:spacing w:line="240" w:lineRule="auto"/>
        <w:ind w:left="709"/>
        <w:rPr>
          <w:rFonts w:eastAsia="Times New Roman" w:cs="Arial"/>
          <w:szCs w:val="24"/>
          <w:lang w:eastAsia="fr-FR"/>
        </w:rPr>
      </w:pPr>
      <w:r w:rsidRPr="005A082B">
        <w:rPr>
          <w:rFonts w:eastAsia="Times New Roman" w:cs="Arial"/>
          <w:szCs w:val="24"/>
          <w:lang w:eastAsia="fr-FR"/>
        </w:rPr>
        <w:t>Faire chauffer le beurre dans une casserole.</w:t>
      </w:r>
    </w:p>
    <w:p w:rsidR="002057B9" w:rsidRPr="005A082B" w:rsidRDefault="002057B9" w:rsidP="002057B9">
      <w:pPr>
        <w:pStyle w:val="Paragraphedeliste"/>
        <w:numPr>
          <w:ilvl w:val="0"/>
          <w:numId w:val="23"/>
        </w:numPr>
        <w:spacing w:line="240" w:lineRule="auto"/>
        <w:ind w:left="709"/>
        <w:rPr>
          <w:rFonts w:eastAsia="Times New Roman" w:cs="Arial"/>
          <w:szCs w:val="24"/>
          <w:lang w:eastAsia="fr-FR"/>
        </w:rPr>
      </w:pPr>
      <w:r w:rsidRPr="005A082B">
        <w:rPr>
          <w:rFonts w:eastAsia="Times New Roman" w:cs="Arial"/>
          <w:szCs w:val="24"/>
          <w:lang w:eastAsia="fr-FR"/>
        </w:rPr>
        <w:t>Dorer les rondelles de pommes de terre pendant 10 minutes environ, en remuant bien.</w:t>
      </w:r>
    </w:p>
    <w:p w:rsidR="002057B9" w:rsidRPr="005A082B" w:rsidRDefault="002057B9" w:rsidP="002057B9">
      <w:pPr>
        <w:pStyle w:val="Paragraphedeliste"/>
        <w:numPr>
          <w:ilvl w:val="0"/>
          <w:numId w:val="23"/>
        </w:numPr>
        <w:spacing w:line="240" w:lineRule="auto"/>
        <w:ind w:left="709"/>
        <w:rPr>
          <w:rFonts w:eastAsia="Times New Roman" w:cs="Arial"/>
          <w:szCs w:val="24"/>
          <w:lang w:eastAsia="fr-FR"/>
        </w:rPr>
      </w:pPr>
      <w:r w:rsidRPr="005A082B">
        <w:rPr>
          <w:rFonts w:eastAsia="Times New Roman" w:cs="Arial"/>
          <w:szCs w:val="24"/>
          <w:lang w:eastAsia="fr-FR"/>
        </w:rPr>
        <w:t>Couper la tomme fraîche en morceaux et l’ajouter aux rondelles de pommes de terre dans la casserole.</w:t>
      </w:r>
    </w:p>
    <w:p w:rsidR="002057B9" w:rsidRPr="005A082B" w:rsidRDefault="002057B9" w:rsidP="002057B9">
      <w:pPr>
        <w:pStyle w:val="Paragraphedeliste"/>
        <w:numPr>
          <w:ilvl w:val="0"/>
          <w:numId w:val="23"/>
        </w:numPr>
        <w:spacing w:line="240" w:lineRule="auto"/>
        <w:ind w:left="709"/>
        <w:rPr>
          <w:rFonts w:eastAsia="Times New Roman" w:cs="Arial"/>
          <w:szCs w:val="24"/>
          <w:lang w:eastAsia="fr-FR"/>
        </w:rPr>
      </w:pPr>
      <w:r w:rsidRPr="005A082B">
        <w:rPr>
          <w:rFonts w:eastAsia="Times New Roman" w:cs="Arial"/>
          <w:szCs w:val="24"/>
          <w:lang w:eastAsia="fr-FR"/>
        </w:rPr>
        <w:t xml:space="preserve">Ajouter le jus de citron </w:t>
      </w:r>
    </w:p>
    <w:p w:rsidR="002057B9" w:rsidRPr="005A082B" w:rsidRDefault="002057B9" w:rsidP="002057B9">
      <w:pPr>
        <w:pStyle w:val="Paragraphedeliste"/>
        <w:numPr>
          <w:ilvl w:val="0"/>
          <w:numId w:val="23"/>
        </w:numPr>
        <w:spacing w:line="240" w:lineRule="auto"/>
        <w:ind w:left="709"/>
        <w:rPr>
          <w:rFonts w:eastAsia="Times New Roman" w:cs="Arial"/>
          <w:szCs w:val="24"/>
          <w:lang w:eastAsia="fr-FR"/>
        </w:rPr>
      </w:pPr>
      <w:r w:rsidRPr="005A082B">
        <w:rPr>
          <w:rFonts w:eastAsia="Times New Roman" w:cs="Arial"/>
          <w:szCs w:val="24"/>
          <w:lang w:eastAsia="fr-FR"/>
        </w:rPr>
        <w:t>Saler et poivrer</w:t>
      </w:r>
    </w:p>
    <w:p w:rsidR="002057B9" w:rsidRPr="005A082B" w:rsidRDefault="002057B9" w:rsidP="002057B9">
      <w:pPr>
        <w:pStyle w:val="Paragraphedeliste"/>
        <w:numPr>
          <w:ilvl w:val="0"/>
          <w:numId w:val="23"/>
        </w:numPr>
        <w:spacing w:line="240" w:lineRule="auto"/>
        <w:ind w:left="709" w:right="424"/>
        <w:rPr>
          <w:rFonts w:eastAsia="Times New Roman" w:cs="Arial"/>
          <w:szCs w:val="24"/>
          <w:lang w:eastAsia="fr-FR"/>
        </w:rPr>
      </w:pPr>
      <w:r w:rsidRPr="005A082B">
        <w:rPr>
          <w:rFonts w:eastAsia="Times New Roman" w:cs="Arial"/>
          <w:szCs w:val="24"/>
          <w:lang w:eastAsia="fr-FR"/>
        </w:rPr>
        <w:t>Laisser cuire pendant 15 minutes, en remuant de temps en temps, jusqu'à ce que la tomme soit bien fondue.</w:t>
      </w:r>
    </w:p>
    <w:p w:rsidR="002057B9" w:rsidRPr="005A082B" w:rsidRDefault="002057B9" w:rsidP="002057B9">
      <w:pPr>
        <w:pStyle w:val="Paragraphedeliste"/>
        <w:numPr>
          <w:ilvl w:val="0"/>
          <w:numId w:val="23"/>
        </w:numPr>
        <w:spacing w:line="240" w:lineRule="auto"/>
        <w:ind w:left="709" w:right="424"/>
        <w:rPr>
          <w:rFonts w:eastAsia="Times New Roman" w:cs="Arial"/>
          <w:szCs w:val="24"/>
          <w:lang w:eastAsia="fr-FR"/>
        </w:rPr>
      </w:pPr>
      <w:r w:rsidRPr="005A082B">
        <w:rPr>
          <w:rFonts w:eastAsia="Times New Roman" w:cs="Arial"/>
          <w:szCs w:val="24"/>
          <w:lang w:eastAsia="fr-FR"/>
        </w:rPr>
        <w:t>Servir de suite cette truffade à la tomme fraîche dans les assiettes accompagnée d'une salade verte assaisonnée</w:t>
      </w:r>
    </w:p>
    <w:p w:rsidR="002057B9" w:rsidRDefault="002057B9" w:rsidP="002057B9">
      <w:pPr>
        <w:ind w:left="709" w:right="566"/>
      </w:pPr>
    </w:p>
    <w:p w:rsidR="00D076F6" w:rsidRDefault="006E0EC6">
      <w:r>
        <w:br w:type="page"/>
      </w:r>
    </w:p>
    <w:p w:rsidR="00D076F6" w:rsidRDefault="00D076F6"/>
    <w:p w:rsidR="00D076F6" w:rsidRPr="00E32CA9" w:rsidRDefault="00D076F6" w:rsidP="00D076F6">
      <w:pPr>
        <w:pStyle w:val="Titre1"/>
        <w:keepNext/>
        <w:spacing w:before="240" w:after="60" w:line="360" w:lineRule="auto"/>
        <w:ind w:left="708" w:firstLine="1"/>
        <w:jc w:val="center"/>
        <w:rPr>
          <w:rFonts w:ascii="Gill Sans MT" w:hAnsi="Gill Sans MT" w:cs="Arial"/>
          <w:color w:val="800000"/>
          <w:kern w:val="32"/>
          <w:sz w:val="36"/>
          <w:szCs w:val="36"/>
        </w:rPr>
      </w:pPr>
      <w:r w:rsidRPr="00E32CA9">
        <w:rPr>
          <w:rFonts w:ascii="Gill Sans MT" w:hAnsi="Gill Sans MT" w:cs="Arial"/>
          <w:color w:val="800000"/>
          <w:kern w:val="32"/>
          <w:sz w:val="36"/>
          <w:szCs w:val="36"/>
        </w:rPr>
        <w:t>Médiévales du 7 et 8 mai 2016</w:t>
      </w:r>
    </w:p>
    <w:p w:rsidR="004522BD" w:rsidRDefault="004522BD" w:rsidP="004522BD"/>
    <w:p w:rsidR="004522BD" w:rsidRDefault="004522BD" w:rsidP="004522BD"/>
    <w:p w:rsidR="004522BD" w:rsidRDefault="004522BD" w:rsidP="004522BD">
      <w:pPr>
        <w:ind w:left="709"/>
      </w:pPr>
      <w:r>
        <w:rPr>
          <w:noProof/>
          <w:lang w:eastAsia="fr-FR"/>
        </w:rPr>
        <w:drawing>
          <wp:anchor distT="0" distB="0" distL="114300" distR="114300" simplePos="0" relativeHeight="251704320" behindDoc="0" locked="0" layoutInCell="1" allowOverlap="1" wp14:anchorId="1A2B1E1B" wp14:editId="032EBCD1">
            <wp:simplePos x="0" y="0"/>
            <wp:positionH relativeFrom="margin">
              <wp:posOffset>345440</wp:posOffset>
            </wp:positionH>
            <wp:positionV relativeFrom="page">
              <wp:posOffset>1685925</wp:posOffset>
            </wp:positionV>
            <wp:extent cx="3657600" cy="2743200"/>
            <wp:effectExtent l="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margin">
              <wp14:pctWidth>0</wp14:pctWidth>
            </wp14:sizeRelH>
            <wp14:sizeRelV relativeFrom="margin">
              <wp14:pctHeight>0</wp14:pctHeight>
            </wp14:sizeRelV>
          </wp:anchor>
        </w:drawing>
      </w:r>
    </w:p>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r>
        <w:rPr>
          <w:noProof/>
          <w:lang w:eastAsia="fr-FR"/>
        </w:rPr>
        <w:drawing>
          <wp:anchor distT="0" distB="0" distL="114300" distR="114300" simplePos="0" relativeHeight="251705344" behindDoc="0" locked="0" layoutInCell="1" allowOverlap="1" wp14:anchorId="672F719F" wp14:editId="2226E024">
            <wp:simplePos x="0" y="0"/>
            <wp:positionH relativeFrom="page">
              <wp:posOffset>2512060</wp:posOffset>
            </wp:positionH>
            <wp:positionV relativeFrom="margin">
              <wp:posOffset>3275330</wp:posOffset>
            </wp:positionV>
            <wp:extent cx="4798695" cy="3598545"/>
            <wp:effectExtent l="0" t="0" r="1905" b="1905"/>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98695" cy="3598545"/>
                    </a:xfrm>
                    <a:prstGeom prst="rect">
                      <a:avLst/>
                    </a:prstGeom>
                  </pic:spPr>
                </pic:pic>
              </a:graphicData>
            </a:graphic>
            <wp14:sizeRelH relativeFrom="margin">
              <wp14:pctWidth>0</wp14:pctWidth>
            </wp14:sizeRelH>
            <wp14:sizeRelV relativeFrom="margin">
              <wp14:pctHeight>0</wp14:pctHeight>
            </wp14:sizeRelV>
          </wp:anchor>
        </w:drawing>
      </w:r>
    </w:p>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22BD" w:rsidRDefault="004522BD" w:rsidP="004522BD"/>
    <w:p w:rsidR="00451E42" w:rsidRDefault="00451E42" w:rsidP="00451E42">
      <w:pPr>
        <w:ind w:left="426"/>
      </w:pPr>
    </w:p>
    <w:p w:rsidR="00451E42" w:rsidRDefault="00451E42" w:rsidP="00451E42">
      <w:pPr>
        <w:ind w:left="426"/>
      </w:pPr>
    </w:p>
    <w:p w:rsidR="00451E42" w:rsidRDefault="004522BD" w:rsidP="00451E42">
      <w:pPr>
        <w:ind w:left="426"/>
      </w:pPr>
      <w:r>
        <w:rPr>
          <w:noProof/>
          <w:lang w:eastAsia="fr-FR"/>
        </w:rPr>
        <w:drawing>
          <wp:anchor distT="0" distB="0" distL="114300" distR="114300" simplePos="0" relativeHeight="251706368" behindDoc="0" locked="0" layoutInCell="1" allowOverlap="1" wp14:anchorId="58915B1F" wp14:editId="5B61A387">
            <wp:simplePos x="0" y="0"/>
            <wp:positionH relativeFrom="margin">
              <wp:posOffset>210820</wp:posOffset>
            </wp:positionH>
            <wp:positionV relativeFrom="page">
              <wp:posOffset>7237095</wp:posOffset>
            </wp:positionV>
            <wp:extent cx="3784600" cy="2838450"/>
            <wp:effectExtent l="0" t="0" r="6350" b="0"/>
            <wp:wrapSquare wrapText="bothSides"/>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84600" cy="2838450"/>
                    </a:xfrm>
                    <a:prstGeom prst="rect">
                      <a:avLst/>
                    </a:prstGeom>
                  </pic:spPr>
                </pic:pic>
              </a:graphicData>
            </a:graphic>
            <wp14:sizeRelH relativeFrom="margin">
              <wp14:pctWidth>0</wp14:pctWidth>
            </wp14:sizeRelH>
            <wp14:sizeRelV relativeFrom="margin">
              <wp14:pctHeight>0</wp14:pctHeight>
            </wp14:sizeRelV>
          </wp:anchor>
        </w:drawing>
      </w:r>
    </w:p>
    <w:p w:rsidR="00451E42" w:rsidRDefault="00451E42" w:rsidP="00451E42">
      <w:pPr>
        <w:ind w:left="426"/>
      </w:pPr>
    </w:p>
    <w:p w:rsidR="00D076F6" w:rsidRDefault="00D076F6"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4522BD" w:rsidRDefault="004522BD" w:rsidP="00451E42">
      <w:pPr>
        <w:ind w:left="426"/>
      </w:pPr>
    </w:p>
    <w:p w:rsidR="00D076F6" w:rsidRDefault="00D076F6">
      <w:r>
        <w:br w:type="page"/>
      </w:r>
    </w:p>
    <w:p w:rsidR="00D076F6" w:rsidRDefault="00DD1BF3">
      <w:r>
        <w:rPr>
          <w:noProof/>
          <w:lang w:eastAsia="fr-FR"/>
        </w:rPr>
        <w:lastRenderedPageBreak/>
        <w:drawing>
          <wp:anchor distT="0" distB="0" distL="114300" distR="114300" simplePos="0" relativeHeight="251708416" behindDoc="0" locked="0" layoutInCell="1" allowOverlap="1" wp14:anchorId="06C8AE93" wp14:editId="5BDDFB5E">
            <wp:simplePos x="0" y="0"/>
            <wp:positionH relativeFrom="margin">
              <wp:posOffset>572770</wp:posOffset>
            </wp:positionH>
            <wp:positionV relativeFrom="page">
              <wp:posOffset>328295</wp:posOffset>
            </wp:positionV>
            <wp:extent cx="3657600" cy="2743200"/>
            <wp:effectExtent l="0" t="0" r="0" b="0"/>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anchor>
        </w:drawing>
      </w:r>
    </w:p>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r>
        <w:rPr>
          <w:noProof/>
          <w:lang w:eastAsia="fr-FR"/>
        </w:rPr>
        <w:drawing>
          <wp:anchor distT="0" distB="0" distL="114300" distR="114300" simplePos="0" relativeHeight="251709440" behindDoc="0" locked="0" layoutInCell="1" allowOverlap="1" wp14:anchorId="3BC0C40C" wp14:editId="6D2DC777">
            <wp:simplePos x="0" y="0"/>
            <wp:positionH relativeFrom="margin">
              <wp:posOffset>3361055</wp:posOffset>
            </wp:positionH>
            <wp:positionV relativeFrom="margin">
              <wp:posOffset>1391920</wp:posOffset>
            </wp:positionV>
            <wp:extent cx="3295650" cy="2471420"/>
            <wp:effectExtent l="0" t="0" r="0" b="5080"/>
            <wp:wrapSquare wrapText="bothSides"/>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95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95650" cy="2471420"/>
                    </a:xfrm>
                    <a:prstGeom prst="rect">
                      <a:avLst/>
                    </a:prstGeom>
                  </pic:spPr>
                </pic:pic>
              </a:graphicData>
            </a:graphic>
            <wp14:sizeRelH relativeFrom="margin">
              <wp14:pctWidth>0</wp14:pctWidth>
            </wp14:sizeRelH>
            <wp14:sizeRelV relativeFrom="margin">
              <wp14:pctHeight>0</wp14:pctHeight>
            </wp14:sizeRelV>
          </wp:anchor>
        </w:drawing>
      </w:r>
    </w:p>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r>
        <w:rPr>
          <w:noProof/>
          <w:lang w:eastAsia="fr-FR"/>
        </w:rPr>
        <w:drawing>
          <wp:anchor distT="0" distB="0" distL="114300" distR="114300" simplePos="0" relativeHeight="251710464" behindDoc="0" locked="0" layoutInCell="1" allowOverlap="1" wp14:anchorId="51600DFE" wp14:editId="6D05A129">
            <wp:simplePos x="0" y="0"/>
            <wp:positionH relativeFrom="margin">
              <wp:posOffset>2829560</wp:posOffset>
            </wp:positionH>
            <wp:positionV relativeFrom="page">
              <wp:posOffset>7377430</wp:posOffset>
            </wp:positionV>
            <wp:extent cx="3606800" cy="2705100"/>
            <wp:effectExtent l="0" t="0" r="0" b="0"/>
            <wp:wrapSquare wrapText="bothSides"/>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14:sizeRelH relativeFrom="margin">
              <wp14:pctWidth>0</wp14:pctWidth>
            </wp14:sizeRelH>
            <wp14:sizeRelV relativeFrom="margin">
              <wp14:pctHeight>0</wp14:pctHeight>
            </wp14:sizeRelV>
          </wp:anchor>
        </w:drawing>
      </w:r>
    </w:p>
    <w:p w:rsidR="00DD1BF3" w:rsidRDefault="00DD1BF3" w:rsidP="00DD1BF3">
      <w:r>
        <w:rPr>
          <w:noProof/>
          <w:lang w:eastAsia="fr-FR"/>
        </w:rPr>
        <w:drawing>
          <wp:anchor distT="0" distB="0" distL="114300" distR="114300" simplePos="0" relativeHeight="251711488" behindDoc="0" locked="0" layoutInCell="1" allowOverlap="1" wp14:anchorId="684DF43C" wp14:editId="119F9F28">
            <wp:simplePos x="0" y="0"/>
            <wp:positionH relativeFrom="margin">
              <wp:posOffset>572135</wp:posOffset>
            </wp:positionH>
            <wp:positionV relativeFrom="page">
              <wp:posOffset>4229100</wp:posOffset>
            </wp:positionV>
            <wp:extent cx="4770120" cy="3577590"/>
            <wp:effectExtent l="0" t="0" r="0" b="3810"/>
            <wp:wrapSquare wrapText="bothSides"/>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70120" cy="3577590"/>
                    </a:xfrm>
                    <a:prstGeom prst="rect">
                      <a:avLst/>
                    </a:prstGeom>
                  </pic:spPr>
                </pic:pic>
              </a:graphicData>
            </a:graphic>
            <wp14:sizeRelH relativeFrom="margin">
              <wp14:pctWidth>0</wp14:pctWidth>
            </wp14:sizeRelH>
            <wp14:sizeRelV relativeFrom="margin">
              <wp14:pctHeight>0</wp14:pctHeight>
            </wp14:sizeRelV>
          </wp:anchor>
        </w:drawing>
      </w:r>
    </w:p>
    <w:p w:rsidR="00DD1BF3" w:rsidRDefault="00DD1BF3" w:rsidP="00DD1BF3"/>
    <w:p w:rsidR="00DD1BF3" w:rsidRDefault="00DD1BF3" w:rsidP="00DD1BF3"/>
    <w:p w:rsidR="00DD1BF3" w:rsidRDefault="00DD1BF3" w:rsidP="00DD1BF3"/>
    <w:p w:rsidR="00D076F6" w:rsidRDefault="00D076F6" w:rsidP="00DD1BF3">
      <w:pPr>
        <w:ind w:left="567"/>
      </w:pPr>
      <w:r>
        <w:br w:type="page"/>
      </w:r>
    </w:p>
    <w:p w:rsidR="006E0EC6" w:rsidRDefault="006E0EC6" w:rsidP="00D076F6">
      <w:pPr>
        <w:ind w:right="566"/>
      </w:pPr>
    </w:p>
    <w:p w:rsidR="00DD1BF3" w:rsidRDefault="00DD1BF3" w:rsidP="00DD1BF3"/>
    <w:p w:rsidR="00DD1BF3" w:rsidRDefault="00DD1BF3" w:rsidP="00DD1BF3">
      <w:r>
        <w:rPr>
          <w:noProof/>
          <w:lang w:eastAsia="fr-FR"/>
        </w:rPr>
        <w:drawing>
          <wp:anchor distT="0" distB="0" distL="114300" distR="114300" simplePos="0" relativeHeight="251717632" behindDoc="0" locked="0" layoutInCell="1" allowOverlap="1" wp14:anchorId="791377A7" wp14:editId="7AE24158">
            <wp:simplePos x="0" y="0"/>
            <wp:positionH relativeFrom="margin">
              <wp:posOffset>226060</wp:posOffset>
            </wp:positionH>
            <wp:positionV relativeFrom="page">
              <wp:posOffset>766445</wp:posOffset>
            </wp:positionV>
            <wp:extent cx="3136900" cy="2352675"/>
            <wp:effectExtent l="0" t="0" r="6350" b="9525"/>
            <wp:wrapSquare wrapText="bothSides"/>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margin">
              <wp14:pctWidth>0</wp14:pctWidth>
            </wp14:sizeRelH>
            <wp14:sizeRelV relativeFrom="margin">
              <wp14:pctHeight>0</wp14:pctHeight>
            </wp14:sizeRelV>
          </wp:anchor>
        </w:drawing>
      </w:r>
    </w:p>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r>
        <w:rPr>
          <w:noProof/>
          <w:lang w:eastAsia="fr-FR"/>
        </w:rPr>
        <w:drawing>
          <wp:anchor distT="0" distB="0" distL="114300" distR="114300" simplePos="0" relativeHeight="251716608" behindDoc="0" locked="0" layoutInCell="1" allowOverlap="1" wp14:anchorId="2E0A16D8" wp14:editId="541B169D">
            <wp:simplePos x="0" y="0"/>
            <wp:positionH relativeFrom="margin">
              <wp:posOffset>2927985</wp:posOffset>
            </wp:positionH>
            <wp:positionV relativeFrom="margin">
              <wp:posOffset>2433955</wp:posOffset>
            </wp:positionV>
            <wp:extent cx="3092450" cy="2319020"/>
            <wp:effectExtent l="0" t="0" r="0" b="5080"/>
            <wp:wrapSquare wrapText="bothSides"/>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92450" cy="2319020"/>
                    </a:xfrm>
                    <a:prstGeom prst="rect">
                      <a:avLst/>
                    </a:prstGeom>
                  </pic:spPr>
                </pic:pic>
              </a:graphicData>
            </a:graphic>
            <wp14:sizeRelH relativeFrom="margin">
              <wp14:pctWidth>0</wp14:pctWidth>
            </wp14:sizeRelH>
            <wp14:sizeRelV relativeFrom="margin">
              <wp14:pctHeight>0</wp14:pctHeight>
            </wp14:sizeRelV>
          </wp:anchor>
        </w:drawing>
      </w:r>
    </w:p>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 w:rsidR="00DD1BF3" w:rsidRDefault="00DD1BF3" w:rsidP="00DD1BF3">
      <w:pPr>
        <w:jc w:val="center"/>
      </w:pPr>
      <w:r>
        <w:rPr>
          <w:noProof/>
          <w:lang w:eastAsia="fr-FR"/>
        </w:rPr>
        <w:drawing>
          <wp:inline distT="0" distB="0" distL="0" distR="0" wp14:anchorId="47FBE225" wp14:editId="251F6FEC">
            <wp:extent cx="5181600" cy="38862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90755" cy="3893066"/>
                    </a:xfrm>
                    <a:prstGeom prst="rect">
                      <a:avLst/>
                    </a:prstGeom>
                  </pic:spPr>
                </pic:pic>
              </a:graphicData>
            </a:graphic>
          </wp:inline>
        </w:drawing>
      </w:r>
    </w:p>
    <w:p w:rsidR="00DD1BF3" w:rsidRDefault="00DD1BF3" w:rsidP="00DD1BF3">
      <w:pPr>
        <w:jc w:val="center"/>
      </w:pPr>
    </w:p>
    <w:p w:rsidR="00DD1BF3" w:rsidRDefault="00DD1BF3" w:rsidP="00DD1BF3">
      <w:pPr>
        <w:tabs>
          <w:tab w:val="right" w:pos="10206"/>
        </w:tabs>
        <w:jc w:val="center"/>
      </w:pPr>
      <w:r>
        <w:t>NO COMMENT</w:t>
      </w:r>
      <w:r>
        <w:tab/>
        <w:t>CATHERINE</w:t>
      </w:r>
    </w:p>
    <w:p w:rsidR="00DD1BF3" w:rsidRDefault="00DD1BF3" w:rsidP="00DD1BF3"/>
    <w:p w:rsidR="00DD1BF3" w:rsidRDefault="00DD1BF3" w:rsidP="00DD1BF3"/>
    <w:p w:rsidR="00DD1BF3" w:rsidRDefault="00DD1BF3" w:rsidP="00DD1BF3">
      <w:r>
        <w:br w:type="page"/>
      </w:r>
    </w:p>
    <w:p w:rsidR="00CC2A19" w:rsidRDefault="00CC2A19" w:rsidP="00CC2A19">
      <w:pPr>
        <w:tabs>
          <w:tab w:val="left" w:pos="1167"/>
        </w:tabs>
        <w:ind w:left="567" w:right="566"/>
      </w:pPr>
    </w:p>
    <w:p w:rsidR="00CC01C5" w:rsidRDefault="00CC01C5" w:rsidP="00CC01C5"/>
    <w:p w:rsidR="00CC01C5" w:rsidRPr="00742D49" w:rsidRDefault="00CC01C5" w:rsidP="00CC01C5">
      <w:pPr>
        <w:tabs>
          <w:tab w:val="left" w:pos="6099"/>
        </w:tabs>
        <w:spacing w:line="240" w:lineRule="auto"/>
        <w:jc w:val="center"/>
        <w:rPr>
          <w:b/>
          <w:color w:val="4F81BD" w:themeColor="accent1"/>
          <w:spacing w:val="20"/>
          <w:sz w:val="3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3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REJOIGNEZ NOTRE EQUIPE DE REDACTEURS !</w:t>
      </w:r>
    </w:p>
    <w:p w:rsidR="00CC01C5" w:rsidRDefault="00CC01C5" w:rsidP="00CC01C5">
      <w:pPr>
        <w:jc w:val="center"/>
      </w:pPr>
    </w:p>
    <w:p w:rsidR="00CC01C5" w:rsidRDefault="00CC01C5" w:rsidP="00CC01C5"/>
    <w:p w:rsidR="00CC01C5" w:rsidRPr="0058788B" w:rsidRDefault="00CC01C5" w:rsidP="00CC01C5">
      <w:pPr>
        <w:jc w:val="center"/>
      </w:pPr>
    </w:p>
    <w:p w:rsidR="00CC01C5" w:rsidRDefault="00CC01C5" w:rsidP="00CC01C5"/>
    <w:p w:rsidR="00CC01C5" w:rsidRPr="004D12A8" w:rsidRDefault="00CC01C5" w:rsidP="00CC01C5">
      <w:pPr>
        <w:jc w:val="center"/>
        <w:rPr>
          <w:b/>
        </w:rPr>
      </w:pPr>
      <w:r w:rsidRPr="004D12A8">
        <w:rPr>
          <w:b/>
        </w:rPr>
        <w:t xml:space="preserve">Si vous avez quelque chose à communiquer, pour une fois ou </w:t>
      </w:r>
      <w:r>
        <w:rPr>
          <w:b/>
        </w:rPr>
        <w:t xml:space="preserve">pour </w:t>
      </w:r>
      <w:r w:rsidRPr="004D12A8">
        <w:rPr>
          <w:b/>
        </w:rPr>
        <w:t>plusieurs fois, rejoignez-nous…</w:t>
      </w:r>
    </w:p>
    <w:p w:rsidR="00CC01C5" w:rsidRDefault="00CC01C5" w:rsidP="00CC01C5"/>
    <w:p w:rsidR="00CC01C5" w:rsidRDefault="00CC01C5" w:rsidP="00CC01C5"/>
    <w:p w:rsidR="00CC01C5" w:rsidRDefault="00CC01C5" w:rsidP="00CC01C5"/>
    <w:p w:rsidR="00CC01C5" w:rsidRDefault="00CC01C5" w:rsidP="00CC01C5">
      <w:pPr>
        <w:rPr>
          <w:noProof/>
          <w:lang w:eastAsia="fr-FR"/>
        </w:rPr>
      </w:pPr>
      <w:r w:rsidRPr="002F34C9">
        <w:rPr>
          <w:noProof/>
          <w:lang w:eastAsia="fr-FR"/>
        </w:rPr>
        <mc:AlternateContent>
          <mc:Choice Requires="wps">
            <w:drawing>
              <wp:anchor distT="0" distB="0" distL="114300" distR="114300" simplePos="0" relativeHeight="251678720" behindDoc="0" locked="0" layoutInCell="1" allowOverlap="1" wp14:anchorId="50447655" wp14:editId="6D7C8294">
                <wp:simplePos x="0" y="0"/>
                <wp:positionH relativeFrom="column">
                  <wp:posOffset>621030</wp:posOffset>
                </wp:positionH>
                <wp:positionV relativeFrom="paragraph">
                  <wp:posOffset>4273550</wp:posOffset>
                </wp:positionV>
                <wp:extent cx="5161280" cy="284480"/>
                <wp:effectExtent l="0" t="0" r="0" b="0"/>
                <wp:wrapNone/>
                <wp:docPr id="44" name="text 1"/>
                <wp:cNvGraphicFramePr/>
                <a:graphic xmlns:a="http://schemas.openxmlformats.org/drawingml/2006/main">
                  <a:graphicData uri="http://schemas.microsoft.com/office/word/2010/wordprocessingShape">
                    <wps:wsp>
                      <wps:cNvSpPr txBox="1"/>
                      <wps:spPr>
                        <a:xfrm>
                          <a:off x="0" y="0"/>
                          <a:ext cx="5161280" cy="284480"/>
                        </a:xfrm>
                        <a:prstGeom prst="rect">
                          <a:avLst/>
                        </a:prstGeom>
                      </wps:spPr>
                      <wps:txbx>
                        <w:txbxContent>
                          <w:p w:rsidR="00CC01C5" w:rsidRDefault="00CC01C5" w:rsidP="00CC01C5">
                            <w:pPr>
                              <w:pStyle w:val="NormalWeb"/>
                              <w:spacing w:before="0" w:beforeAutospacing="0" w:after="0" w:afterAutospacing="0"/>
                            </w:pPr>
                            <w:r>
                              <w:rPr>
                                <w:rFonts w:ascii="Arial" w:hAnsi="Arial" w:cs="Arial"/>
                                <w:b/>
                                <w:bCs/>
                                <w:color w:val="000000" w:themeColor="text1"/>
                                <w:spacing w:val="2"/>
                                <w:kern w:val="24"/>
                                <w:sz w:val="18"/>
                                <w:szCs w:val="18"/>
                              </w:rPr>
                              <w:t>L’équipe de la rédaction, c’est eux. Ne prenez pas la fuite s’ils viennent vous interviewer !</w:t>
                            </w:r>
                          </w:p>
                        </w:txbxContent>
                      </wps:txbx>
                      <wps:bodyPr vert="horz" wrap="none" lIns="0" tIns="0" rIns="0" bIns="0" rtlCol="0">
                        <a:noAutofit/>
                      </wps:bodyPr>
                    </wps:wsp>
                  </a:graphicData>
                </a:graphic>
                <wp14:sizeRelV relativeFrom="margin">
                  <wp14:pctHeight>0</wp14:pctHeight>
                </wp14:sizeRelV>
              </wp:anchor>
            </w:drawing>
          </mc:Choice>
          <mc:Fallback>
            <w:pict>
              <v:shape id="_x0000_s1032" type="#_x0000_t202" style="position:absolute;margin-left:48.9pt;margin-top:336.5pt;width:406.4pt;height:22.4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" filled="f" stroked="f">
                <v:textbox inset="0,0,0,0">
                  <w:txbxContent>
                    <w:p w:rsidR="00CC01C5" w:rsidRDefault="00CC01C5" w:rsidP="00CC01C5">
                      <w:pPr>
                        <w:pStyle w:val="NormalWeb"/>
                        <w:spacing w:before="0" w:beforeAutospacing="0" w:after="0" w:afterAutospacing="0"/>
                      </w:pPr>
                      <w:r>
                        <w:rPr>
                          <w:rFonts w:ascii="Arial" w:hAnsi="Arial" w:cs="Arial"/>
                          <w:b/>
                          <w:bCs/>
                          <w:color w:val="000000" w:themeColor="text1"/>
                          <w:spacing w:val="2"/>
                          <w:kern w:val="24"/>
                          <w:sz w:val="18"/>
                          <w:szCs w:val="18"/>
                        </w:rPr>
                        <w:t>L’équipe de la rédaction, c’est eux. Ne prenez pas la fuite s’ils viennent vous interviewer !</w:t>
                      </w:r>
                    </w:p>
                  </w:txbxContent>
                </v:textbox>
              </v:shape>
            </w:pict>
          </mc:Fallback>
        </mc:AlternateContent>
      </w:r>
      <w:r w:rsidRPr="002F34C9">
        <w:rPr>
          <w:noProof/>
          <w:lang w:eastAsia="fr-FR"/>
        </w:rPr>
        <mc:AlternateContent>
          <mc:Choice Requires="wps">
            <w:drawing>
              <wp:anchor distT="0" distB="0" distL="114300" distR="114300" simplePos="0" relativeHeight="251680768" behindDoc="0" locked="0" layoutInCell="1" allowOverlap="1" wp14:anchorId="5CAA5097" wp14:editId="0CE28F32">
                <wp:simplePos x="0" y="0"/>
                <wp:positionH relativeFrom="column">
                  <wp:posOffset>1433830</wp:posOffset>
                </wp:positionH>
                <wp:positionV relativeFrom="paragraph">
                  <wp:posOffset>5834380</wp:posOffset>
                </wp:positionV>
                <wp:extent cx="637540" cy="274955"/>
                <wp:effectExtent l="0" t="0" r="0" b="0"/>
                <wp:wrapNone/>
                <wp:docPr id="45" name="text 1"/>
                <wp:cNvGraphicFramePr/>
                <a:graphic xmlns:a="http://schemas.openxmlformats.org/drawingml/2006/main">
                  <a:graphicData uri="http://schemas.microsoft.com/office/word/2010/wordprocessingShape">
                    <wps:wsp>
                      <wps:cNvSpPr txBox="1"/>
                      <wps:spPr>
                        <a:xfrm>
                          <a:off x="0" y="0"/>
                          <a:ext cx="637540" cy="274955"/>
                        </a:xfrm>
                        <a:prstGeom prst="rect">
                          <a:avLst/>
                        </a:prstGeom>
                      </wps:spPr>
                      <wps:txbx>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Renée CABY</w:t>
                            </w:r>
                          </w:p>
                        </w:txbxContent>
                      </wps:txbx>
                      <wps:bodyPr vert="horz" wrap="none" lIns="0" tIns="0" rIns="0" bIns="0" rtlCol="0">
                        <a:noAutofit/>
                      </wps:bodyPr>
                    </wps:wsp>
                  </a:graphicData>
                </a:graphic>
                <wp14:sizeRelV relativeFrom="margin">
                  <wp14:pctHeight>0</wp14:pctHeight>
                </wp14:sizeRelV>
              </wp:anchor>
            </w:drawing>
          </mc:Choice>
          <mc:Fallback>
            <w:pict>
              <v:shape id="_x0000_s1033" type="#_x0000_t202" style="position:absolute;margin-left:112.9pt;margin-top:459.4pt;width:50.2pt;height:21.6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" filled="f" stroked="f">
                <v:textbox inset="0,0,0,0">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Renée CABY</w:t>
                      </w:r>
                    </w:p>
                  </w:txbxContent>
                </v:textbox>
              </v:shape>
            </w:pict>
          </mc:Fallback>
        </mc:AlternateContent>
      </w:r>
      <w:r w:rsidRPr="002F34C9">
        <w:rPr>
          <w:noProof/>
          <w:lang w:eastAsia="fr-FR"/>
        </w:rPr>
        <mc:AlternateContent>
          <mc:Choice Requires="wps">
            <w:drawing>
              <wp:anchor distT="0" distB="0" distL="114300" distR="114300" simplePos="0" relativeHeight="251682816" behindDoc="0" locked="0" layoutInCell="1" allowOverlap="1" wp14:anchorId="6A9C1893" wp14:editId="0167AE13">
                <wp:simplePos x="0" y="0"/>
                <wp:positionH relativeFrom="column">
                  <wp:posOffset>4893310</wp:posOffset>
                </wp:positionH>
                <wp:positionV relativeFrom="paragraph">
                  <wp:posOffset>5712460</wp:posOffset>
                </wp:positionV>
                <wp:extent cx="1286510" cy="325120"/>
                <wp:effectExtent l="0" t="0" r="0" b="0"/>
                <wp:wrapNone/>
                <wp:docPr id="46" name="text 1"/>
                <wp:cNvGraphicFramePr/>
                <a:graphic xmlns:a="http://schemas.openxmlformats.org/drawingml/2006/main">
                  <a:graphicData uri="http://schemas.microsoft.com/office/word/2010/wordprocessingShape">
                    <wps:wsp>
                      <wps:cNvSpPr txBox="1"/>
                      <wps:spPr>
                        <a:xfrm>
                          <a:off x="0" y="0"/>
                          <a:ext cx="1286510" cy="325120"/>
                        </a:xfrm>
                        <a:prstGeom prst="rect">
                          <a:avLst/>
                        </a:prstGeom>
                      </wps:spPr>
                      <wps:txbx>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Christophe ITH-PETITEAU</w:t>
                            </w:r>
                          </w:p>
                        </w:txbxContent>
                      </wps:txbx>
                      <wps:bodyPr vert="horz" wrap="none" lIns="0" tIns="0" rIns="0" bIns="0" rtlCol="0">
                        <a:noAutofit/>
                      </wps:bodyPr>
                    </wps:wsp>
                  </a:graphicData>
                </a:graphic>
                <wp14:sizeRelV relativeFrom="margin">
                  <wp14:pctHeight>0</wp14:pctHeight>
                </wp14:sizeRelV>
              </wp:anchor>
            </w:drawing>
          </mc:Choice>
          <mc:Fallback>
            <w:pict>
              <v:shape id="_x0000_s1034" type="#_x0000_t202" style="position:absolute;margin-left:385.3pt;margin-top:449.8pt;width:101.3pt;height:25.6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" filled="f" stroked="f">
                <v:textbox inset="0,0,0,0">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Christophe ITH-PETITEAU</w:t>
                      </w:r>
                    </w:p>
                  </w:txbxContent>
                </v:textbox>
              </v:shape>
            </w:pict>
          </mc:Fallback>
        </mc:AlternateContent>
      </w:r>
      <w:r w:rsidRPr="002F34C9">
        <w:rPr>
          <w:noProof/>
          <w:lang w:eastAsia="fr-FR"/>
        </w:rPr>
        <mc:AlternateContent>
          <mc:Choice Requires="wps">
            <w:drawing>
              <wp:anchor distT="0" distB="0" distL="114300" distR="114300" simplePos="0" relativeHeight="251683840" behindDoc="0" locked="0" layoutInCell="1" allowOverlap="1" wp14:anchorId="018DCD3F" wp14:editId="3807A229">
                <wp:simplePos x="0" y="0"/>
                <wp:positionH relativeFrom="column">
                  <wp:posOffset>4046855</wp:posOffset>
                </wp:positionH>
                <wp:positionV relativeFrom="paragraph">
                  <wp:posOffset>5737860</wp:posOffset>
                </wp:positionV>
                <wp:extent cx="683260" cy="130175"/>
                <wp:effectExtent l="0" t="0" r="0" b="0"/>
                <wp:wrapNone/>
                <wp:docPr id="47" name="text 1"/>
                <wp:cNvGraphicFramePr/>
                <a:graphic xmlns:a="http://schemas.openxmlformats.org/drawingml/2006/main">
                  <a:graphicData uri="http://schemas.microsoft.com/office/word/2010/wordprocessingShape">
                    <wps:wsp>
                      <wps:cNvSpPr txBox="1"/>
                      <wps:spPr>
                        <a:xfrm>
                          <a:off x="0" y="0"/>
                          <a:ext cx="683260" cy="130175"/>
                        </a:xfrm>
                        <a:prstGeom prst="rect">
                          <a:avLst/>
                        </a:prstGeom>
                      </wps:spPr>
                      <wps:txbx>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Gérard CABY</w:t>
                            </w:r>
                          </w:p>
                        </w:txbxContent>
                      </wps:txbx>
                      <wps:bodyPr vert="horz" wrap="none" lIns="0" tIns="0" rIns="0" bIns="0" rtlCol="0">
                        <a:spAutoFit/>
                      </wps:bodyPr>
                    </wps:wsp>
                  </a:graphicData>
                </a:graphic>
              </wp:anchor>
            </w:drawing>
          </mc:Choice>
          <mc:Fallback>
            <w:pict>
              <v:shape id="_x0000_s1035" type="#_x0000_t202" style="position:absolute;margin-left:318.65pt;margin-top:451.8pt;width:53.8pt;height:10.2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" filled="f" stroked="f">
                <v:textbox style="mso-fit-shape-to-text:t" inset="0,0,0,0">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Gérard CABY</w:t>
                      </w:r>
                    </w:p>
                  </w:txbxContent>
                </v:textbox>
              </v:shape>
            </w:pict>
          </mc:Fallback>
        </mc:AlternateContent>
      </w:r>
      <w:r w:rsidRPr="002F34C9">
        <w:rPr>
          <w:noProof/>
          <w:lang w:eastAsia="fr-FR"/>
        </w:rPr>
        <mc:AlternateContent>
          <mc:Choice Requires="wps">
            <w:drawing>
              <wp:anchor distT="0" distB="0" distL="114300" distR="114300" simplePos="0" relativeHeight="251685888" behindDoc="0" locked="0" layoutInCell="1" allowOverlap="1" wp14:anchorId="17E4CDAF" wp14:editId="3FB36214">
                <wp:simplePos x="0" y="0"/>
                <wp:positionH relativeFrom="column">
                  <wp:posOffset>2688590</wp:posOffset>
                </wp:positionH>
                <wp:positionV relativeFrom="paragraph">
                  <wp:posOffset>5828030</wp:posOffset>
                </wp:positionV>
                <wp:extent cx="873760" cy="147955"/>
                <wp:effectExtent l="0" t="0" r="0" b="0"/>
                <wp:wrapNone/>
                <wp:docPr id="50" name="text 1"/>
                <wp:cNvGraphicFramePr/>
                <a:graphic xmlns:a="http://schemas.openxmlformats.org/drawingml/2006/main">
                  <a:graphicData uri="http://schemas.microsoft.com/office/word/2010/wordprocessingShape">
                    <wps:wsp>
                      <wps:cNvSpPr txBox="1"/>
                      <wps:spPr>
                        <a:xfrm>
                          <a:off x="0" y="0"/>
                          <a:ext cx="873760" cy="147955"/>
                        </a:xfrm>
                        <a:prstGeom prst="rect">
                          <a:avLst/>
                        </a:prstGeom>
                      </wps:spPr>
                      <wps:txbx>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Estelle  ROBERT</w:t>
                            </w:r>
                          </w:p>
                        </w:txbxContent>
                      </wps:txbx>
                      <wps:bodyPr vert="horz" wrap="none" lIns="0" tIns="0" rIns="0" bIns="0" rtlCol="0">
                        <a:spAutoFit/>
                      </wps:bodyPr>
                    </wps:wsp>
                  </a:graphicData>
                </a:graphic>
              </wp:anchor>
            </w:drawing>
          </mc:Choice>
          <mc:Fallback>
            <w:pict>
              <v:shape id="_x0000_s1036" type="#_x0000_t202" style="position:absolute;margin-left:211.7pt;margin-top:458.9pt;width:68.8pt;height:11.6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" filled="f" stroked="f">
                <v:textbox style="mso-fit-shape-to-text:t" inset="0,0,0,0">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Estelle  ROBERT</w:t>
                      </w:r>
                    </w:p>
                  </w:txbxContent>
                </v:textbox>
              </v:shape>
            </w:pict>
          </mc:Fallback>
        </mc:AlternateContent>
      </w:r>
      <w:r w:rsidRPr="002F34C9">
        <w:rPr>
          <w:noProof/>
          <w:lang w:eastAsia="fr-FR"/>
        </w:rPr>
        <mc:AlternateContent>
          <mc:Choice Requires="wps">
            <w:drawing>
              <wp:anchor distT="0" distB="0" distL="114300" distR="114300" simplePos="0" relativeHeight="251684864" behindDoc="0" locked="0" layoutInCell="1" allowOverlap="1" wp14:anchorId="36047237" wp14:editId="639E7BD3">
                <wp:simplePos x="0" y="0"/>
                <wp:positionH relativeFrom="column">
                  <wp:posOffset>2054225</wp:posOffset>
                </wp:positionH>
                <wp:positionV relativeFrom="paragraph">
                  <wp:posOffset>3943350</wp:posOffset>
                </wp:positionV>
                <wp:extent cx="2168525" cy="142875"/>
                <wp:effectExtent l="0" t="0" r="0" b="0"/>
                <wp:wrapNone/>
                <wp:docPr id="48" name="text 1"/>
                <wp:cNvGraphicFramePr/>
                <a:graphic xmlns:a="http://schemas.openxmlformats.org/drawingml/2006/main">
                  <a:graphicData uri="http://schemas.microsoft.com/office/word/2010/wordprocessingShape">
                    <wps:wsp>
                      <wps:cNvSpPr txBox="1"/>
                      <wps:spPr>
                        <a:xfrm>
                          <a:off x="0" y="0"/>
                          <a:ext cx="2168525" cy="142875"/>
                        </a:xfrm>
                        <a:prstGeom prst="rect">
                          <a:avLst/>
                        </a:prstGeom>
                      </wps:spPr>
                      <wps:txbx>
                        <w:txbxContent>
                          <w:p w:rsidR="00CC01C5" w:rsidRDefault="00CC01C5" w:rsidP="00CC01C5">
                            <w:pPr>
                              <w:pStyle w:val="NormalWeb"/>
                              <w:spacing w:before="0" w:beforeAutospacing="0" w:after="0" w:afterAutospacing="0"/>
                            </w:pPr>
                            <w:r>
                              <w:rPr>
                                <w:rFonts w:ascii="Arial" w:hAnsi="Arial" w:cs="Arial"/>
                                <w:b/>
                                <w:bCs/>
                                <w:color w:val="990000"/>
                                <w:spacing w:val="2"/>
                                <w:kern w:val="24"/>
                                <w:sz w:val="20"/>
                                <w:szCs w:val="20"/>
                              </w:rPr>
                              <w:t>http://amapoutarde.hautetfort.com/</w:t>
                            </w:r>
                          </w:p>
                        </w:txbxContent>
                      </wps:txbx>
                      <wps:bodyPr vert="horz" wrap="none" lIns="0" tIns="0" rIns="0" bIns="0" rtlCol="0">
                        <a:spAutoFit/>
                      </wps:bodyPr>
                    </wps:wsp>
                  </a:graphicData>
                </a:graphic>
              </wp:anchor>
            </w:drawing>
          </mc:Choice>
          <mc:Fallback>
            <w:pict>
              <v:shape id="_x0000_s1037" type="#_x0000_t202" style="position:absolute;margin-left:161.75pt;margin-top:310.5pt;width:170.75pt;height:11.2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" filled="f" stroked="f">
                <v:textbox style="mso-fit-shape-to-text:t" inset="0,0,0,0">
                  <w:txbxContent>
                    <w:p w:rsidR="00CC01C5" w:rsidRDefault="00CC01C5" w:rsidP="00CC01C5">
                      <w:pPr>
                        <w:pStyle w:val="NormalWeb"/>
                        <w:spacing w:before="0" w:beforeAutospacing="0" w:after="0" w:afterAutospacing="0"/>
                      </w:pPr>
                      <w:r>
                        <w:rPr>
                          <w:rFonts w:ascii="Arial" w:hAnsi="Arial" w:cs="Arial"/>
                          <w:b/>
                          <w:bCs/>
                          <w:color w:val="990000"/>
                          <w:spacing w:val="2"/>
                          <w:kern w:val="24"/>
                          <w:sz w:val="20"/>
                          <w:szCs w:val="20"/>
                        </w:rPr>
                        <w:t>http://amapoutarde.hautetfort.com/</w:t>
                      </w:r>
                    </w:p>
                  </w:txbxContent>
                </v:textbox>
              </v:shape>
            </w:pict>
          </mc:Fallback>
        </mc:AlternateContent>
      </w:r>
      <w:r w:rsidRPr="002F34C9">
        <w:rPr>
          <w:noProof/>
          <w:lang w:eastAsia="fr-FR"/>
        </w:rPr>
        <w:drawing>
          <wp:anchor distT="0" distB="0" distL="114300" distR="114300" simplePos="0" relativeHeight="251691008" behindDoc="0" locked="0" layoutInCell="1" allowOverlap="1" wp14:anchorId="5201314E" wp14:editId="12CD6D82">
            <wp:simplePos x="0" y="0"/>
            <wp:positionH relativeFrom="column">
              <wp:posOffset>2709545</wp:posOffset>
            </wp:positionH>
            <wp:positionV relativeFrom="paragraph">
              <wp:posOffset>4546600</wp:posOffset>
            </wp:positionV>
            <wp:extent cx="779780" cy="1151890"/>
            <wp:effectExtent l="0" t="0" r="1270" b="0"/>
            <wp:wrapNone/>
            <wp:docPr id="5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9780" cy="1151890"/>
                    </a:xfrm>
                    <a:prstGeom prst="rect">
                      <a:avLst/>
                    </a:prstGeom>
                  </pic:spPr>
                </pic:pic>
              </a:graphicData>
            </a:graphic>
          </wp:anchor>
        </w:drawing>
      </w:r>
      <w:r w:rsidRPr="002F34C9">
        <w:rPr>
          <w:noProof/>
          <w:lang w:eastAsia="fr-FR"/>
        </w:rPr>
        <w:drawing>
          <wp:anchor distT="0" distB="0" distL="114300" distR="114300" simplePos="0" relativeHeight="251689984" behindDoc="0" locked="0" layoutInCell="1" allowOverlap="1" wp14:anchorId="6DEEC47A" wp14:editId="7BF47B9F">
            <wp:simplePos x="0" y="0"/>
            <wp:positionH relativeFrom="column">
              <wp:posOffset>2636520</wp:posOffset>
            </wp:positionH>
            <wp:positionV relativeFrom="paragraph">
              <wp:posOffset>2818765</wp:posOffset>
            </wp:positionV>
            <wp:extent cx="987425" cy="987425"/>
            <wp:effectExtent l="19050" t="19050" r="22225" b="22225"/>
            <wp:wrapNone/>
            <wp:docPr id="52"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987425" cy="987425"/>
                    </a:xfrm>
                    <a:prstGeom prst="rect">
                      <a:avLst/>
                    </a:prstGeom>
                    <a:ln w="15875">
                      <a:solidFill>
                        <a:srgbClr val="FF0000"/>
                      </a:solidFill>
                    </a:ln>
                  </pic:spPr>
                </pic:pic>
              </a:graphicData>
            </a:graphic>
          </wp:anchor>
        </w:drawing>
      </w:r>
      <w:r w:rsidRPr="002F34C9">
        <w:rPr>
          <w:noProof/>
          <w:lang w:eastAsia="fr-FR"/>
        </w:rPr>
        <w:drawing>
          <wp:anchor distT="0" distB="0" distL="114300" distR="114300" simplePos="0" relativeHeight="251688960" behindDoc="0" locked="0" layoutInCell="1" allowOverlap="1" wp14:anchorId="6D3773FA" wp14:editId="03692959">
            <wp:simplePos x="0" y="0"/>
            <wp:positionH relativeFrom="column">
              <wp:posOffset>3886200</wp:posOffset>
            </wp:positionH>
            <wp:positionV relativeFrom="paragraph">
              <wp:posOffset>4583430</wp:posOffset>
            </wp:positionV>
            <wp:extent cx="923290" cy="1151890"/>
            <wp:effectExtent l="0" t="0" r="0" b="0"/>
            <wp:wrapNone/>
            <wp:docPr id="5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923290" cy="1151890"/>
                    </a:xfrm>
                    <a:prstGeom prst="rect">
                      <a:avLst/>
                    </a:prstGeom>
                  </pic:spPr>
                </pic:pic>
              </a:graphicData>
            </a:graphic>
          </wp:anchor>
        </w:drawing>
      </w:r>
      <w:r w:rsidRPr="002F34C9">
        <w:rPr>
          <w:noProof/>
          <w:lang w:eastAsia="fr-FR"/>
        </w:rPr>
        <w:drawing>
          <wp:anchor distT="0" distB="0" distL="114300" distR="114300" simplePos="0" relativeHeight="251687936" behindDoc="0" locked="0" layoutInCell="1" allowOverlap="1" wp14:anchorId="7463E19E" wp14:editId="36D363A2">
            <wp:simplePos x="0" y="0"/>
            <wp:positionH relativeFrom="column">
              <wp:posOffset>1341120</wp:posOffset>
            </wp:positionH>
            <wp:positionV relativeFrom="paragraph">
              <wp:posOffset>4619625</wp:posOffset>
            </wp:positionV>
            <wp:extent cx="835025" cy="1078865"/>
            <wp:effectExtent l="0" t="0" r="3175" b="6985"/>
            <wp:wrapNone/>
            <wp:docPr id="54"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35025" cy="1078865"/>
                    </a:xfrm>
                    <a:prstGeom prst="rect">
                      <a:avLst/>
                    </a:prstGeom>
                  </pic:spPr>
                </pic:pic>
              </a:graphicData>
            </a:graphic>
          </wp:anchor>
        </w:drawing>
      </w:r>
      <w:r w:rsidRPr="002F34C9">
        <w:rPr>
          <w:noProof/>
          <w:lang w:eastAsia="fr-FR"/>
        </w:rPr>
        <w:drawing>
          <wp:anchor distT="0" distB="0" distL="114300" distR="114300" simplePos="0" relativeHeight="251681792" behindDoc="0" locked="0" layoutInCell="1" allowOverlap="1" wp14:anchorId="66A213A4" wp14:editId="72D879F4">
            <wp:simplePos x="0" y="0"/>
            <wp:positionH relativeFrom="column">
              <wp:posOffset>5128895</wp:posOffset>
            </wp:positionH>
            <wp:positionV relativeFrom="paragraph">
              <wp:posOffset>4779645</wp:posOffset>
            </wp:positionV>
            <wp:extent cx="1042035" cy="782955"/>
            <wp:effectExtent l="0" t="0" r="5715" b="0"/>
            <wp:wrapNone/>
            <wp:docPr id="55"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42035" cy="782955"/>
                    </a:xfrm>
                    <a:prstGeom prst="rect">
                      <a:avLst/>
                    </a:prstGeom>
                  </pic:spPr>
                </pic:pic>
              </a:graphicData>
            </a:graphic>
          </wp:anchor>
        </w:drawing>
      </w:r>
    </w:p>
    <w:p w:rsidR="00CC01C5" w:rsidRDefault="00CC01C5" w:rsidP="00CC01C5">
      <w:pPr>
        <w:jc w:val="center"/>
        <w:rPr>
          <w:noProof/>
          <w:lang w:eastAsia="fr-FR"/>
        </w:rPr>
      </w:pPr>
    </w:p>
    <w:p w:rsidR="00CC01C5" w:rsidRDefault="00CC01C5" w:rsidP="00CC01C5">
      <w:pPr>
        <w:jc w:val="center"/>
        <w:rPr>
          <w:noProof/>
          <w:lang w:eastAsia="fr-FR"/>
        </w:rPr>
      </w:pPr>
    </w:p>
    <w:p w:rsidR="00CC01C5" w:rsidRDefault="00CC01C5" w:rsidP="00CC01C5">
      <w:pPr>
        <w:jc w:val="center"/>
        <w:rPr>
          <w:noProof/>
          <w:lang w:eastAsia="fr-FR"/>
        </w:rPr>
      </w:pPr>
    </w:p>
    <w:p w:rsidR="00CC01C5" w:rsidRDefault="00CC01C5" w:rsidP="00CC01C5">
      <w:pPr>
        <w:jc w:val="center"/>
        <w:rPr>
          <w:noProof/>
          <w:lang w:eastAsia="fr-FR"/>
        </w:rPr>
      </w:pPr>
      <w:permStart w:id="5074937" w:edGrp="everyone"/>
      <w:permEnd w:id="5074937"/>
    </w:p>
    <w:p w:rsidR="00CC01C5" w:rsidRDefault="00CC01C5" w:rsidP="00CC01C5">
      <w:pPr>
        <w:jc w:val="center"/>
        <w:rPr>
          <w:noProof/>
          <w:lang w:eastAsia="fr-FR"/>
        </w:rPr>
      </w:pPr>
    </w:p>
    <w:p w:rsidR="00CC01C5" w:rsidRDefault="00CC01C5" w:rsidP="00CC01C5">
      <w:pPr>
        <w:jc w:val="center"/>
        <w:rPr>
          <w:noProof/>
          <w:lang w:eastAsia="fr-FR"/>
        </w:rPr>
      </w:pPr>
    </w:p>
    <w:p w:rsidR="00CC01C5" w:rsidRDefault="00CC01C5" w:rsidP="00CC01C5">
      <w:pPr>
        <w:jc w:val="center"/>
        <w:rPr>
          <w:noProof/>
          <w:lang w:eastAsia="fr-FR"/>
        </w:rPr>
      </w:pPr>
    </w:p>
    <w:p w:rsidR="00CC01C5" w:rsidRDefault="00CC01C5" w:rsidP="00CC01C5">
      <w:pPr>
        <w:jc w:val="center"/>
        <w:rPr>
          <w:noProof/>
          <w:lang w:eastAsia="fr-FR"/>
        </w:rPr>
      </w:pPr>
    </w:p>
    <w:p w:rsidR="00CC01C5" w:rsidRDefault="00CC01C5" w:rsidP="00CC01C5">
      <w:pPr>
        <w:jc w:val="center"/>
        <w:rPr>
          <w:noProof/>
          <w:lang w:eastAsia="fr-FR"/>
        </w:rPr>
      </w:pPr>
    </w:p>
    <w:p w:rsidR="00CC01C5" w:rsidRDefault="00CC01C5" w:rsidP="00CC01C5">
      <w:pPr>
        <w:jc w:val="center"/>
        <w:rPr>
          <w:noProof/>
          <w:lang w:eastAsia="fr-FR"/>
        </w:rPr>
      </w:pPr>
    </w:p>
    <w:p w:rsidR="00CC2A19" w:rsidRDefault="00CC2A19" w:rsidP="00CC2A19">
      <w:pPr>
        <w:tabs>
          <w:tab w:val="left" w:pos="1167"/>
        </w:tabs>
        <w:ind w:left="567" w:right="566"/>
      </w:pPr>
    </w:p>
    <w:p w:rsidR="00CC2A19" w:rsidRPr="00412C4D" w:rsidRDefault="00CC01C5" w:rsidP="00CC2A19">
      <w:r w:rsidRPr="002F34C9">
        <w:rPr>
          <w:noProof/>
          <w:lang w:eastAsia="fr-FR"/>
        </w:rPr>
        <mc:AlternateContent>
          <mc:Choice Requires="wps">
            <w:drawing>
              <wp:anchor distT="0" distB="0" distL="114300" distR="114300" simplePos="0" relativeHeight="251679744" behindDoc="0" locked="0" layoutInCell="1" allowOverlap="1" wp14:anchorId="70A8630A" wp14:editId="06EC65C1">
                <wp:simplePos x="0" y="0"/>
                <wp:positionH relativeFrom="column">
                  <wp:posOffset>140335</wp:posOffset>
                </wp:positionH>
                <wp:positionV relativeFrom="paragraph">
                  <wp:posOffset>3481705</wp:posOffset>
                </wp:positionV>
                <wp:extent cx="862965" cy="130175"/>
                <wp:effectExtent l="0" t="0" r="0" b="0"/>
                <wp:wrapNone/>
                <wp:docPr id="43" name="text 1"/>
                <wp:cNvGraphicFramePr/>
                <a:graphic xmlns:a="http://schemas.openxmlformats.org/drawingml/2006/main">
                  <a:graphicData uri="http://schemas.microsoft.com/office/word/2010/wordprocessingShape">
                    <wps:wsp>
                      <wps:cNvSpPr txBox="1"/>
                      <wps:spPr>
                        <a:xfrm>
                          <a:off x="0" y="0"/>
                          <a:ext cx="862965" cy="130175"/>
                        </a:xfrm>
                        <a:prstGeom prst="rect">
                          <a:avLst/>
                        </a:prstGeom>
                      </wps:spPr>
                      <wps:txbx>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Catherine PAGER</w:t>
                            </w:r>
                          </w:p>
                        </w:txbxContent>
                      </wps:txbx>
                      <wps:bodyPr vert="horz" wrap="none" lIns="0" tIns="0" rIns="0" bIns="0" rtlCol="0">
                        <a:spAutoFit/>
                      </wps:bodyPr>
                    </wps:wsp>
                  </a:graphicData>
                </a:graphic>
              </wp:anchor>
            </w:drawing>
          </mc:Choice>
          <mc:Fallback>
            <w:pict>
              <v:shape id="_x0000_s1038" type="#_x0000_t202" style="position:absolute;margin-left:11.05pt;margin-top:274.15pt;width:67.95pt;height:10.2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" filled="f" stroked="f">
                <v:textbox style="mso-fit-shape-to-text:t" inset="0,0,0,0">
                  <w:txbxContent>
                    <w:p w:rsidR="00CC01C5" w:rsidRDefault="00CC01C5" w:rsidP="00CC01C5">
                      <w:pPr>
                        <w:pStyle w:val="NormalWeb"/>
                        <w:spacing w:before="0" w:beforeAutospacing="0" w:after="0" w:afterAutospacing="0"/>
                      </w:pPr>
                      <w:r>
                        <w:rPr>
                          <w:rFonts w:ascii="Gill Sans MT" w:hAnsi="Gill Sans MT" w:cs="Gill Sans MT"/>
                          <w:color w:val="000000" w:themeColor="text1"/>
                          <w:spacing w:val="2"/>
                          <w:kern w:val="24"/>
                          <w:sz w:val="18"/>
                          <w:szCs w:val="18"/>
                        </w:rPr>
                        <w:t>Catherine PAGER</w:t>
                      </w:r>
                    </w:p>
                  </w:txbxContent>
                </v:textbox>
              </v:shape>
            </w:pict>
          </mc:Fallback>
        </mc:AlternateContent>
      </w:r>
      <w:r w:rsidRPr="002F34C9">
        <w:rPr>
          <w:noProof/>
          <w:lang w:eastAsia="fr-FR"/>
        </w:rPr>
        <w:drawing>
          <wp:anchor distT="0" distB="0" distL="114300" distR="114300" simplePos="0" relativeHeight="251686912" behindDoc="0" locked="0" layoutInCell="1" allowOverlap="1" wp14:anchorId="6E9D17A4" wp14:editId="1BA0CDF7">
            <wp:simplePos x="0" y="0"/>
            <wp:positionH relativeFrom="column">
              <wp:posOffset>196850</wp:posOffset>
            </wp:positionH>
            <wp:positionV relativeFrom="paragraph">
              <wp:posOffset>2247900</wp:posOffset>
            </wp:positionV>
            <wp:extent cx="737235" cy="1087755"/>
            <wp:effectExtent l="0" t="0" r="5715" b="0"/>
            <wp:wrapNone/>
            <wp:docPr id="5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37235" cy="1087755"/>
                    </a:xfrm>
                    <a:prstGeom prst="rect">
                      <a:avLst/>
                    </a:prstGeom>
                  </pic:spPr>
                </pic:pic>
              </a:graphicData>
            </a:graphic>
          </wp:anchor>
        </w:drawing>
      </w:r>
    </w:p>
    <w:sectPr w:rsidR="00CC2A19" w:rsidRPr="00412C4D" w:rsidSect="00FC00F6">
      <w:type w:val="continuous"/>
      <w:pgSz w:w="11906" w:h="16838" w:code="9"/>
      <w:pgMar w:top="567" w:right="567" w:bottom="567" w:left="567" w:header="709" w:footer="709" w:gutter="0"/>
      <w:pgBorders w:offsetFrom="page">
        <w:top w:val="holly" w:sz="10" w:space="24" w:color="auto"/>
        <w:left w:val="holly" w:sz="10" w:space="24" w:color="auto"/>
        <w:bottom w:val="holly" w:sz="10" w:space="24" w:color="auto"/>
        <w:right w:val="holly" w:sz="10" w:space="24" w:color="auto"/>
      </w:pgBorders>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441" w:rsidRDefault="00B96441" w:rsidP="005A5C0D">
      <w:pPr>
        <w:spacing w:line="240" w:lineRule="auto"/>
      </w:pPr>
      <w:r>
        <w:separator/>
      </w:r>
    </w:p>
  </w:endnote>
  <w:endnote w:type="continuationSeparator" w:id="0">
    <w:p w:rsidR="00B96441" w:rsidRDefault="00B96441" w:rsidP="005A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charset w:val="02"/>
    <w:family w:val="auto"/>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Bodoni MT Condensed">
    <w:panose1 w:val="02070606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AR CARTER">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441" w:rsidRDefault="00B96441" w:rsidP="005A5C0D">
      <w:pPr>
        <w:spacing w:line="240" w:lineRule="auto"/>
      </w:pPr>
      <w:r>
        <w:separator/>
      </w:r>
    </w:p>
  </w:footnote>
  <w:footnote w:type="continuationSeparator" w:id="0">
    <w:p w:rsidR="00B96441" w:rsidRDefault="00B96441" w:rsidP="005A5C0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1E68"/>
    <w:multiLevelType w:val="multilevel"/>
    <w:tmpl w:val="7D5493A8"/>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1">
    <w:nsid w:val="0ACC5985"/>
    <w:multiLevelType w:val="hybridMultilevel"/>
    <w:tmpl w:val="81CE3DB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5471E4"/>
    <w:multiLevelType w:val="hybridMultilevel"/>
    <w:tmpl w:val="AC12985C"/>
    <w:lvl w:ilvl="0" w:tplc="6EECF56E">
      <w:numFmt w:val="bullet"/>
      <w:lvlText w:val="-"/>
      <w:lvlJc w:val="left"/>
      <w:pPr>
        <w:ind w:left="1210" w:hanging="360"/>
      </w:pPr>
      <w:rPr>
        <w:rFonts w:ascii="Calibri" w:eastAsiaTheme="minorHAnsi" w:hAnsi="Calibri" w:cstheme="minorBidi" w:hint="default"/>
        <w:color w:val="auto"/>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FA60DBC"/>
    <w:multiLevelType w:val="hybridMultilevel"/>
    <w:tmpl w:val="37B6A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1C5412"/>
    <w:multiLevelType w:val="hybridMultilevel"/>
    <w:tmpl w:val="08A8915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14A1259D"/>
    <w:multiLevelType w:val="hybridMultilevel"/>
    <w:tmpl w:val="6EE8261A"/>
    <w:lvl w:ilvl="0" w:tplc="9A6838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7A1A6F"/>
    <w:multiLevelType w:val="hybridMultilevel"/>
    <w:tmpl w:val="8BD272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6494137"/>
    <w:multiLevelType w:val="hybridMultilevel"/>
    <w:tmpl w:val="38CAF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532D02"/>
    <w:multiLevelType w:val="hybridMultilevel"/>
    <w:tmpl w:val="AD840DA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3C346295"/>
    <w:multiLevelType w:val="hybridMultilevel"/>
    <w:tmpl w:val="92CE925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47943D04"/>
    <w:multiLevelType w:val="multilevel"/>
    <w:tmpl w:val="01C8CA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CF64D2"/>
    <w:multiLevelType w:val="hybridMultilevel"/>
    <w:tmpl w:val="4B4E55B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nsid w:val="4CC43FB2"/>
    <w:multiLevelType w:val="multilevel"/>
    <w:tmpl w:val="A4549A6E"/>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13">
    <w:nsid w:val="555D0576"/>
    <w:multiLevelType w:val="hybridMultilevel"/>
    <w:tmpl w:val="47223B8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56140133"/>
    <w:multiLevelType w:val="hybridMultilevel"/>
    <w:tmpl w:val="6B1A4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97821BA"/>
    <w:multiLevelType w:val="hybridMultilevel"/>
    <w:tmpl w:val="2EA6251C"/>
    <w:lvl w:ilvl="0" w:tplc="71FEBB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C062DF6"/>
    <w:multiLevelType w:val="hybridMultilevel"/>
    <w:tmpl w:val="57B63A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E4A7DCB"/>
    <w:multiLevelType w:val="hybridMultilevel"/>
    <w:tmpl w:val="32EE32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EAB1530"/>
    <w:multiLevelType w:val="multilevel"/>
    <w:tmpl w:val="1CC2A6C6"/>
    <w:styleLink w:val="WWNum1"/>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6B266D08"/>
    <w:multiLevelType w:val="multilevel"/>
    <w:tmpl w:val="01C8CA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205A51"/>
    <w:multiLevelType w:val="multilevel"/>
    <w:tmpl w:val="5EC2AE4A"/>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21">
    <w:nsid w:val="76F901E6"/>
    <w:multiLevelType w:val="hybridMultilevel"/>
    <w:tmpl w:val="5CA48A2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7BC50421"/>
    <w:multiLevelType w:val="hybridMultilevel"/>
    <w:tmpl w:val="2CFE7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EAA1B05"/>
    <w:multiLevelType w:val="hybridMultilevel"/>
    <w:tmpl w:val="7C44B90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4"/>
  </w:num>
  <w:num w:numId="3">
    <w:abstractNumId w:val="11"/>
  </w:num>
  <w:num w:numId="4">
    <w:abstractNumId w:val="6"/>
  </w:num>
  <w:num w:numId="5">
    <w:abstractNumId w:val="16"/>
  </w:num>
  <w:num w:numId="6">
    <w:abstractNumId w:val="19"/>
  </w:num>
  <w:num w:numId="7">
    <w:abstractNumId w:val="10"/>
  </w:num>
  <w:num w:numId="8">
    <w:abstractNumId w:val="12"/>
  </w:num>
  <w:num w:numId="9">
    <w:abstractNumId w:val="0"/>
  </w:num>
  <w:num w:numId="10">
    <w:abstractNumId w:val="20"/>
  </w:num>
  <w:num w:numId="11">
    <w:abstractNumId w:val="4"/>
  </w:num>
  <w:num w:numId="12">
    <w:abstractNumId w:val="9"/>
  </w:num>
  <w:num w:numId="13">
    <w:abstractNumId w:val="21"/>
  </w:num>
  <w:num w:numId="14">
    <w:abstractNumId w:val="3"/>
  </w:num>
  <w:num w:numId="15">
    <w:abstractNumId w:val="13"/>
  </w:num>
  <w:num w:numId="16">
    <w:abstractNumId w:val="8"/>
  </w:num>
  <w:num w:numId="17">
    <w:abstractNumId w:val="18"/>
  </w:num>
  <w:num w:numId="18">
    <w:abstractNumId w:val="18"/>
  </w:num>
  <w:num w:numId="19">
    <w:abstractNumId w:val="1"/>
  </w:num>
  <w:num w:numId="20">
    <w:abstractNumId w:val="17"/>
  </w:num>
  <w:num w:numId="21">
    <w:abstractNumId w:val="5"/>
  </w:num>
  <w:num w:numId="22">
    <w:abstractNumId w:val="22"/>
  </w:num>
  <w:num w:numId="23">
    <w:abstractNumId w:val="15"/>
  </w:num>
  <w:num w:numId="24">
    <w:abstractNumId w:val="2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attachedTemplate r:id="rId1"/>
  <w:documentProtection w:edit="readOnly" w:enforcement="1" w:cryptProviderType="rsaFull" w:cryptAlgorithmClass="hash" w:cryptAlgorithmType="typeAny" w:cryptAlgorithmSid="4" w:cryptSpinCount="100000" w:hash="cMaNafyfrqblUCgbm12W8p0D4mY=" w:salt="/Rs4MIe0gRG8pM+S+dYY8A=="/>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019"/>
    <w:rsid w:val="00021257"/>
    <w:rsid w:val="000B5F78"/>
    <w:rsid w:val="000E5CC4"/>
    <w:rsid w:val="00160C5C"/>
    <w:rsid w:val="001C43EE"/>
    <w:rsid w:val="002057B9"/>
    <w:rsid w:val="002239CC"/>
    <w:rsid w:val="00234E74"/>
    <w:rsid w:val="00247D75"/>
    <w:rsid w:val="002501A4"/>
    <w:rsid w:val="002B7494"/>
    <w:rsid w:val="002F3C15"/>
    <w:rsid w:val="00304173"/>
    <w:rsid w:val="00341EDA"/>
    <w:rsid w:val="00342019"/>
    <w:rsid w:val="00362B91"/>
    <w:rsid w:val="00377A19"/>
    <w:rsid w:val="003B165C"/>
    <w:rsid w:val="00412C4D"/>
    <w:rsid w:val="00451E42"/>
    <w:rsid w:val="004522BD"/>
    <w:rsid w:val="004E3DB0"/>
    <w:rsid w:val="004F2121"/>
    <w:rsid w:val="00590FC0"/>
    <w:rsid w:val="005A5C0D"/>
    <w:rsid w:val="005F3201"/>
    <w:rsid w:val="00600FB5"/>
    <w:rsid w:val="00651AD2"/>
    <w:rsid w:val="006626C3"/>
    <w:rsid w:val="006E0EC6"/>
    <w:rsid w:val="0071732A"/>
    <w:rsid w:val="00776DD1"/>
    <w:rsid w:val="007C29E1"/>
    <w:rsid w:val="007E2D4F"/>
    <w:rsid w:val="007F7921"/>
    <w:rsid w:val="00800AAB"/>
    <w:rsid w:val="008269D8"/>
    <w:rsid w:val="00846353"/>
    <w:rsid w:val="00855E32"/>
    <w:rsid w:val="008808B8"/>
    <w:rsid w:val="0089007B"/>
    <w:rsid w:val="0095547A"/>
    <w:rsid w:val="00973EBC"/>
    <w:rsid w:val="00977635"/>
    <w:rsid w:val="009D74AB"/>
    <w:rsid w:val="00A973CC"/>
    <w:rsid w:val="00AB2D3A"/>
    <w:rsid w:val="00B0781B"/>
    <w:rsid w:val="00B55AFF"/>
    <w:rsid w:val="00B96441"/>
    <w:rsid w:val="00BB7AFB"/>
    <w:rsid w:val="00BD281C"/>
    <w:rsid w:val="00BE4946"/>
    <w:rsid w:val="00BF14F6"/>
    <w:rsid w:val="00C16DB3"/>
    <w:rsid w:val="00C70A2D"/>
    <w:rsid w:val="00CC01C5"/>
    <w:rsid w:val="00CC2A19"/>
    <w:rsid w:val="00CD43DF"/>
    <w:rsid w:val="00D076F6"/>
    <w:rsid w:val="00D247C4"/>
    <w:rsid w:val="00D51F23"/>
    <w:rsid w:val="00D66F4D"/>
    <w:rsid w:val="00D94533"/>
    <w:rsid w:val="00DD1BF3"/>
    <w:rsid w:val="00DF19F7"/>
    <w:rsid w:val="00EF639A"/>
    <w:rsid w:val="00F278A6"/>
    <w:rsid w:val="00F32CEE"/>
    <w:rsid w:val="00F44C9B"/>
    <w:rsid w:val="00FC00F6"/>
    <w:rsid w:val="00FD64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9D8"/>
  </w:style>
  <w:style w:type="paragraph" w:styleId="Titre1">
    <w:name w:val="heading 1"/>
    <w:basedOn w:val="Standard"/>
    <w:next w:val="Normal"/>
    <w:link w:val="Titre1Car"/>
    <w:rsid w:val="00590FC0"/>
    <w:pPr>
      <w:widowControl/>
      <w:spacing w:before="100" w:after="100"/>
      <w:outlineLvl w:val="0"/>
    </w:pPr>
    <w:rPr>
      <w:rFonts w:eastAsia="Times New Roman" w:cs="Times New Roman"/>
      <w:b/>
      <w:bCs/>
      <w:sz w:val="48"/>
      <w:szCs w:val="48"/>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F3C15"/>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2F3C1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3C15"/>
    <w:rPr>
      <w:rFonts w:ascii="Tahoma" w:hAnsi="Tahoma" w:cs="Tahoma"/>
      <w:sz w:val="16"/>
      <w:szCs w:val="16"/>
    </w:rPr>
  </w:style>
  <w:style w:type="paragraph" w:styleId="Paragraphedeliste">
    <w:name w:val="List Paragraph"/>
    <w:basedOn w:val="Normal"/>
    <w:uiPriority w:val="34"/>
    <w:qFormat/>
    <w:rsid w:val="007C29E1"/>
    <w:pPr>
      <w:ind w:left="720"/>
      <w:contextualSpacing/>
    </w:pPr>
  </w:style>
  <w:style w:type="character" w:customStyle="1" w:styleId="apple-converted-space">
    <w:name w:val="apple-converted-space"/>
    <w:basedOn w:val="Policepardfaut"/>
    <w:rsid w:val="00F32CEE"/>
  </w:style>
  <w:style w:type="character" w:styleId="Lienhypertexte">
    <w:name w:val="Hyperlink"/>
    <w:basedOn w:val="Policepardfaut"/>
    <w:uiPriority w:val="99"/>
    <w:unhideWhenUsed/>
    <w:rsid w:val="00F32CEE"/>
    <w:rPr>
      <w:color w:val="0000FF" w:themeColor="hyperlink"/>
      <w:u w:val="single"/>
    </w:rPr>
  </w:style>
  <w:style w:type="paragraph" w:customStyle="1" w:styleId="Standard">
    <w:name w:val="Standard"/>
    <w:rsid w:val="006E0EC6"/>
    <w:pPr>
      <w:widowControl w:val="0"/>
      <w:suppressAutoHyphens/>
      <w:autoSpaceDN w:val="0"/>
      <w:spacing w:line="240" w:lineRule="auto"/>
      <w:textAlignment w:val="baseline"/>
    </w:pPr>
    <w:rPr>
      <w:rFonts w:ascii="Times New Roman" w:eastAsia="Andale Sans UI" w:hAnsi="Times New Roman" w:cs="Tahoma"/>
      <w:kern w:val="3"/>
      <w:sz w:val="24"/>
      <w:szCs w:val="24"/>
      <w:lang w:val="en-US" w:bidi="en-US"/>
    </w:rPr>
  </w:style>
  <w:style w:type="table" w:styleId="Grilledutableau">
    <w:name w:val="Table Grid"/>
    <w:basedOn w:val="TableauNormal"/>
    <w:uiPriority w:val="59"/>
    <w:rsid w:val="005A5C0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A5C0D"/>
    <w:pPr>
      <w:spacing w:line="240" w:lineRule="auto"/>
    </w:pPr>
    <w:rPr>
      <w:sz w:val="20"/>
      <w:szCs w:val="20"/>
    </w:rPr>
  </w:style>
  <w:style w:type="character" w:customStyle="1" w:styleId="NotedebasdepageCar">
    <w:name w:val="Note de bas de page Car"/>
    <w:basedOn w:val="Policepardfaut"/>
    <w:link w:val="Notedebasdepage"/>
    <w:uiPriority w:val="99"/>
    <w:semiHidden/>
    <w:rsid w:val="005A5C0D"/>
    <w:rPr>
      <w:sz w:val="20"/>
      <w:szCs w:val="20"/>
    </w:rPr>
  </w:style>
  <w:style w:type="character" w:styleId="Appelnotedebasdep">
    <w:name w:val="footnote reference"/>
    <w:basedOn w:val="Policepardfaut"/>
    <w:uiPriority w:val="99"/>
    <w:semiHidden/>
    <w:unhideWhenUsed/>
    <w:rsid w:val="005A5C0D"/>
    <w:rPr>
      <w:vertAlign w:val="superscript"/>
    </w:rPr>
  </w:style>
  <w:style w:type="character" w:customStyle="1" w:styleId="Titre1Car">
    <w:name w:val="Titre 1 Car"/>
    <w:basedOn w:val="Policepardfaut"/>
    <w:link w:val="Titre1"/>
    <w:rsid w:val="00590FC0"/>
    <w:rPr>
      <w:rFonts w:ascii="Times New Roman" w:eastAsia="Times New Roman" w:hAnsi="Times New Roman" w:cs="Times New Roman"/>
      <w:b/>
      <w:bCs/>
      <w:kern w:val="3"/>
      <w:sz w:val="48"/>
      <w:szCs w:val="48"/>
      <w:lang w:eastAsia="fr-FR"/>
    </w:rPr>
  </w:style>
  <w:style w:type="numbering" w:customStyle="1" w:styleId="WWNum1">
    <w:name w:val="WWNum1"/>
    <w:basedOn w:val="Aucuneliste"/>
    <w:rsid w:val="00590FC0"/>
    <w:pPr>
      <w:numPr>
        <w:numId w:val="17"/>
      </w:numPr>
    </w:pPr>
  </w:style>
  <w:style w:type="character" w:styleId="Accentuation">
    <w:name w:val="Emphasis"/>
    <w:basedOn w:val="Policepardfaut"/>
    <w:uiPriority w:val="20"/>
    <w:qFormat/>
    <w:rsid w:val="00EF639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9D8"/>
  </w:style>
  <w:style w:type="paragraph" w:styleId="Titre1">
    <w:name w:val="heading 1"/>
    <w:basedOn w:val="Standard"/>
    <w:next w:val="Normal"/>
    <w:link w:val="Titre1Car"/>
    <w:rsid w:val="00590FC0"/>
    <w:pPr>
      <w:widowControl/>
      <w:spacing w:before="100" w:after="100"/>
      <w:outlineLvl w:val="0"/>
    </w:pPr>
    <w:rPr>
      <w:rFonts w:eastAsia="Times New Roman" w:cs="Times New Roman"/>
      <w:b/>
      <w:bCs/>
      <w:sz w:val="48"/>
      <w:szCs w:val="48"/>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F3C15"/>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2F3C1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3C15"/>
    <w:rPr>
      <w:rFonts w:ascii="Tahoma" w:hAnsi="Tahoma" w:cs="Tahoma"/>
      <w:sz w:val="16"/>
      <w:szCs w:val="16"/>
    </w:rPr>
  </w:style>
  <w:style w:type="paragraph" w:styleId="Paragraphedeliste">
    <w:name w:val="List Paragraph"/>
    <w:basedOn w:val="Normal"/>
    <w:uiPriority w:val="34"/>
    <w:qFormat/>
    <w:rsid w:val="007C29E1"/>
    <w:pPr>
      <w:ind w:left="720"/>
      <w:contextualSpacing/>
    </w:pPr>
  </w:style>
  <w:style w:type="character" w:customStyle="1" w:styleId="apple-converted-space">
    <w:name w:val="apple-converted-space"/>
    <w:basedOn w:val="Policepardfaut"/>
    <w:rsid w:val="00F32CEE"/>
  </w:style>
  <w:style w:type="character" w:styleId="Lienhypertexte">
    <w:name w:val="Hyperlink"/>
    <w:basedOn w:val="Policepardfaut"/>
    <w:uiPriority w:val="99"/>
    <w:unhideWhenUsed/>
    <w:rsid w:val="00F32CEE"/>
    <w:rPr>
      <w:color w:val="0000FF" w:themeColor="hyperlink"/>
      <w:u w:val="single"/>
    </w:rPr>
  </w:style>
  <w:style w:type="paragraph" w:customStyle="1" w:styleId="Standard">
    <w:name w:val="Standard"/>
    <w:rsid w:val="006E0EC6"/>
    <w:pPr>
      <w:widowControl w:val="0"/>
      <w:suppressAutoHyphens/>
      <w:autoSpaceDN w:val="0"/>
      <w:spacing w:line="240" w:lineRule="auto"/>
      <w:textAlignment w:val="baseline"/>
    </w:pPr>
    <w:rPr>
      <w:rFonts w:ascii="Times New Roman" w:eastAsia="Andale Sans UI" w:hAnsi="Times New Roman" w:cs="Tahoma"/>
      <w:kern w:val="3"/>
      <w:sz w:val="24"/>
      <w:szCs w:val="24"/>
      <w:lang w:val="en-US" w:bidi="en-US"/>
    </w:rPr>
  </w:style>
  <w:style w:type="table" w:styleId="Grilledutableau">
    <w:name w:val="Table Grid"/>
    <w:basedOn w:val="TableauNormal"/>
    <w:uiPriority w:val="59"/>
    <w:rsid w:val="005A5C0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A5C0D"/>
    <w:pPr>
      <w:spacing w:line="240" w:lineRule="auto"/>
    </w:pPr>
    <w:rPr>
      <w:sz w:val="20"/>
      <w:szCs w:val="20"/>
    </w:rPr>
  </w:style>
  <w:style w:type="character" w:customStyle="1" w:styleId="NotedebasdepageCar">
    <w:name w:val="Note de bas de page Car"/>
    <w:basedOn w:val="Policepardfaut"/>
    <w:link w:val="Notedebasdepage"/>
    <w:uiPriority w:val="99"/>
    <w:semiHidden/>
    <w:rsid w:val="005A5C0D"/>
    <w:rPr>
      <w:sz w:val="20"/>
      <w:szCs w:val="20"/>
    </w:rPr>
  </w:style>
  <w:style w:type="character" w:styleId="Appelnotedebasdep">
    <w:name w:val="footnote reference"/>
    <w:basedOn w:val="Policepardfaut"/>
    <w:uiPriority w:val="99"/>
    <w:semiHidden/>
    <w:unhideWhenUsed/>
    <w:rsid w:val="005A5C0D"/>
    <w:rPr>
      <w:vertAlign w:val="superscript"/>
    </w:rPr>
  </w:style>
  <w:style w:type="character" w:customStyle="1" w:styleId="Titre1Car">
    <w:name w:val="Titre 1 Car"/>
    <w:basedOn w:val="Policepardfaut"/>
    <w:link w:val="Titre1"/>
    <w:rsid w:val="00590FC0"/>
    <w:rPr>
      <w:rFonts w:ascii="Times New Roman" w:eastAsia="Times New Roman" w:hAnsi="Times New Roman" w:cs="Times New Roman"/>
      <w:b/>
      <w:bCs/>
      <w:kern w:val="3"/>
      <w:sz w:val="48"/>
      <w:szCs w:val="48"/>
      <w:lang w:eastAsia="fr-FR"/>
    </w:rPr>
  </w:style>
  <w:style w:type="numbering" w:customStyle="1" w:styleId="WWNum1">
    <w:name w:val="WWNum1"/>
    <w:basedOn w:val="Aucuneliste"/>
    <w:rsid w:val="00590FC0"/>
    <w:pPr>
      <w:numPr>
        <w:numId w:val="17"/>
      </w:numPr>
    </w:pPr>
  </w:style>
  <w:style w:type="character" w:styleId="Accentuation">
    <w:name w:val="Emphasis"/>
    <w:basedOn w:val="Policepardfaut"/>
    <w:uiPriority w:val="20"/>
    <w:qFormat/>
    <w:rsid w:val="00EF63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88083">
      <w:bodyDiv w:val="1"/>
      <w:marLeft w:val="0"/>
      <w:marRight w:val="0"/>
      <w:marTop w:val="0"/>
      <w:marBottom w:val="0"/>
      <w:divBdr>
        <w:top w:val="none" w:sz="0" w:space="0" w:color="auto"/>
        <w:left w:val="none" w:sz="0" w:space="0" w:color="auto"/>
        <w:bottom w:val="none" w:sz="0" w:space="0" w:color="auto"/>
        <w:right w:val="none" w:sz="0" w:space="0" w:color="auto"/>
      </w:divBdr>
    </w:div>
    <w:div w:id="37127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fr.wikipedia.org/wiki/Carnaval_de_Paris" TargetMode="External"/><Relationship Id="rId26" Type="http://schemas.openxmlformats.org/officeDocument/2006/relationships/image" Target="media/image5.jpeg"/><Relationship Id="rId39" Type="http://schemas.openxmlformats.org/officeDocument/2006/relationships/hyperlink" Target="http://www.ademe.fr/expertises/dechets/passer-a-laction/valorisation-matiere/dossier/recyclage/recyclage-enjeu-strategique-leconomie" TargetMode="External"/><Relationship Id="rId21" Type="http://schemas.openxmlformats.org/officeDocument/2006/relationships/hyperlink" Target="https://fr.wikipedia.org/wiki/Gargantua" TargetMode="External"/><Relationship Id="rId34" Type="http://schemas.openxmlformats.org/officeDocument/2006/relationships/image" Target="media/image13.jp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r.wikipedia.org/wiki/Chienlit" TargetMode="External"/><Relationship Id="rId20" Type="http://schemas.openxmlformats.org/officeDocument/2006/relationships/hyperlink" Target="https://fr.wikipedia.org/wiki/Chienlit" TargetMode="External"/><Relationship Id="rId29" Type="http://schemas.openxmlformats.org/officeDocument/2006/relationships/image" Target="media/image8.jpg"/><Relationship Id="rId41" Type="http://schemas.openxmlformats.org/officeDocument/2006/relationships/hyperlink" Target="http://www.produitspourlavie.org/guideReparationReemploi/Guide_Reemploi_Cartes.php"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hyperlink" Target="http://www.printempsdeloptimisme.com/churchill-winston-mieux-vaut-prendre-le-changement-par-la-main-avant-quil-nous-prenne-par-la-gorge/" TargetMode="External"/><Relationship Id="rId32" Type="http://schemas.openxmlformats.org/officeDocument/2006/relationships/image" Target="media/image11.png"/><Relationship Id="rId37" Type="http://schemas.openxmlformats.org/officeDocument/2006/relationships/hyperlink" Target="http://www.actu-environnement.com/ae/news/JRC-rapport-metaux-strategiques-terres-rares-europe-penurie-energie-19901.php4" TargetMode="External"/><Relationship Id="rId40" Type="http://schemas.openxmlformats.org/officeDocument/2006/relationships/hyperlink" Target="http://www.produitspourlavie.org/rubrique.php?id_rubrique=7" TargetMode="Externa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hyperlink" Target="https://fr.wikipedia.org/wiki/Moutarde_(condiment)" TargetMode="External"/><Relationship Id="rId23" Type="http://schemas.openxmlformats.org/officeDocument/2006/relationships/image" Target="media/image40.emf"/><Relationship Id="rId28" Type="http://schemas.openxmlformats.org/officeDocument/2006/relationships/image" Target="media/image7.gif"/><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fr.wikipedia.org/wiki/Moutarde_(condiment)" TargetMode="External"/><Relationship Id="rId31" Type="http://schemas.openxmlformats.org/officeDocument/2006/relationships/image" Target="media/image10.jp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r.wikipedia.org/wiki/Carnaval_de_Paris" TargetMode="External"/><Relationship Id="rId22" Type="http://schemas.openxmlformats.org/officeDocument/2006/relationships/image" Target="media/image4.emf"/><Relationship Id="rId27" Type="http://schemas.openxmlformats.org/officeDocument/2006/relationships/image" Target="media/image6.jpeg"/><Relationship Id="rId30" Type="http://schemas.openxmlformats.org/officeDocument/2006/relationships/image" Target="media/image9.jpg"/><Relationship Id="rId35" Type="http://schemas.openxmlformats.org/officeDocument/2006/relationships/image" Target="media/image14.jpeg"/><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hyperlink" Target="https://fr.wikipedia.org/wiki/Gargantua" TargetMode="External"/><Relationship Id="rId25" Type="http://schemas.openxmlformats.org/officeDocument/2006/relationships/hyperlink" Target="http://www.printempsdeloptimisme.com/churchill-winston-mieux-vaut-prendre-le-changement-par-la-main-avant-quil-nous-prenne-par-la-gorge/" TargetMode="External"/><Relationship Id="rId33" Type="http://schemas.openxmlformats.org/officeDocument/2006/relationships/image" Target="media/image12.jpg"/><Relationship Id="rId38" Type="http://schemas.openxmlformats.org/officeDocument/2006/relationships/hyperlink" Target="http://www.actu-environnement.com/ae/news/permis-exploration-exploitation-minerais-techniques-impacts-24773.php4" TargetMode="External"/><Relationship Id="rId46" Type="http://schemas.openxmlformats.org/officeDocument/2006/relationships/image" Target="media/image20.jpeg"/><Relationship Id="rId59"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233;e\Documents\AMAP\niouze\NIOUZE%20NEW.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86850-811E-4FF1-B56E-C9979710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NIOUZE NEW</Template>
  <TotalTime>3</TotalTime>
  <Pages>18</Pages>
  <Words>3585</Words>
  <Characters>19718</Characters>
  <Application>Microsoft Office Word</Application>
  <DocSecurity>8</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Renée CABY</dc:creator>
  <cp:lastModifiedBy>Renée CABY</cp:lastModifiedBy>
  <cp:revision>5</cp:revision>
  <cp:lastPrinted>2016-06-02T13:37:00Z</cp:lastPrinted>
  <dcterms:created xsi:type="dcterms:W3CDTF">2016-06-05T06:21:00Z</dcterms:created>
  <dcterms:modified xsi:type="dcterms:W3CDTF">2016-06-05T06:24:00Z</dcterms:modified>
</cp:coreProperties>
</file>