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68" w:rsidRPr="009A07A3" w:rsidRDefault="00AF0768" w:rsidP="00AF0768">
      <w:pPr>
        <w:rPr>
          <w:rFonts w:asciiTheme="minorHAnsi" w:hAnsiTheme="minorHAnsi" w:cs="Estrangelo Edessa"/>
          <w:b/>
          <w:bCs/>
          <w:sz w:val="20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CF0F2B9" wp14:editId="429C9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859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78" y="21098"/>
                <wp:lineTo x="21478" y="0"/>
                <wp:lineTo x="0" y="0"/>
              </wp:wrapPolygon>
            </wp:wrapTight>
            <wp:docPr id="2" name="Image 2" descr="logo version nov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ersion nove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768" w:rsidRPr="009A07A3" w:rsidRDefault="00AF0768" w:rsidP="00AF0768">
      <w:pPr>
        <w:jc w:val="center"/>
        <w:rPr>
          <w:rFonts w:asciiTheme="minorHAnsi" w:hAnsiTheme="minorHAnsi"/>
          <w:spacing w:val="100"/>
          <w:sz w:val="20"/>
        </w:rPr>
      </w:pPr>
      <w:r w:rsidRPr="009A07A3">
        <w:rPr>
          <w:rFonts w:asciiTheme="minorHAnsi" w:hAnsiTheme="minorHAnsi"/>
          <w:spacing w:val="100"/>
          <w:sz w:val="20"/>
        </w:rPr>
        <w:t>CONTRAT D’ENGAGEMENT</w:t>
      </w:r>
    </w:p>
    <w:p w:rsidR="00AF0768" w:rsidRPr="009A07A3" w:rsidRDefault="00AF0768" w:rsidP="00AF0768">
      <w:pPr>
        <w:pStyle w:val="Textedebulles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35F07B" wp14:editId="69574EC9">
                <wp:simplePos x="0" y="0"/>
                <wp:positionH relativeFrom="column">
                  <wp:posOffset>-85725</wp:posOffset>
                </wp:positionH>
                <wp:positionV relativeFrom="paragraph">
                  <wp:posOffset>52705</wp:posOffset>
                </wp:positionV>
                <wp:extent cx="4891405" cy="596265"/>
                <wp:effectExtent l="13970" t="9525" r="952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68" w:rsidRPr="00E6313C" w:rsidRDefault="004C1380" w:rsidP="00AF0768">
                            <w:pPr>
                              <w:pStyle w:val="Titre5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Rounded MT Bold" w:hAnsi="Arial Rounded MT Bold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  <w:szCs w:val="32"/>
                              </w:rPr>
                              <w:t>JUS DE RAISIN</w:t>
                            </w:r>
                          </w:p>
                          <w:p w:rsidR="00AF0768" w:rsidRPr="00684E33" w:rsidRDefault="00AF0768" w:rsidP="00AF076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84E33">
                              <w:rPr>
                                <w:rFonts w:asciiTheme="minorHAnsi" w:hAnsiTheme="minorHAnsi"/>
                              </w:rPr>
                              <w:t>Saison 201</w:t>
                            </w:r>
                            <w:r w:rsidR="004C1380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684E33">
                              <w:rPr>
                                <w:rFonts w:asciiTheme="minorHAnsi" w:hAnsiTheme="minorHAnsi"/>
                              </w:rPr>
                              <w:t xml:space="preserve"> / 201</w:t>
                            </w:r>
                            <w:r w:rsidR="004C1380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5F0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75pt;margin-top:4.15pt;width:385.15pt;height:4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viLwIAAFUEAAAOAAAAZHJzL2Uyb0RvYy54bWysVE2P2yAQvVfqf0DcGztpEiV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" strokeweight=".5pt">
                <v:textbox inset="7.45pt,3.85pt,7.45pt,3.85pt">
                  <w:txbxContent>
                    <w:p w:rsidR="00AF0768" w:rsidRPr="00E6313C" w:rsidRDefault="004C1380" w:rsidP="00AF0768">
                      <w:pPr>
                        <w:pStyle w:val="Titre5"/>
                        <w:numPr>
                          <w:ilvl w:val="0"/>
                          <w:numId w:val="0"/>
                        </w:numPr>
                        <w:rPr>
                          <w:rFonts w:ascii="Arial Rounded MT Bold" w:hAnsi="Arial Rounded MT Bold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32"/>
                          <w:szCs w:val="32"/>
                        </w:rPr>
                        <w:t>JUS DE RAISIN</w:t>
                      </w:r>
                    </w:p>
                    <w:p w:rsidR="00AF0768" w:rsidRPr="00684E33" w:rsidRDefault="00AF0768" w:rsidP="00AF076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84E33">
                        <w:rPr>
                          <w:rFonts w:asciiTheme="minorHAnsi" w:hAnsiTheme="minorHAnsi"/>
                        </w:rPr>
                        <w:t>Saison 201</w:t>
                      </w:r>
                      <w:r w:rsidR="004C1380">
                        <w:rPr>
                          <w:rFonts w:asciiTheme="minorHAnsi" w:hAnsiTheme="minorHAnsi"/>
                        </w:rPr>
                        <w:t>6</w:t>
                      </w:r>
                      <w:r w:rsidRPr="00684E33">
                        <w:rPr>
                          <w:rFonts w:asciiTheme="minorHAnsi" w:hAnsiTheme="minorHAnsi"/>
                        </w:rPr>
                        <w:t xml:space="preserve"> / 201</w:t>
                      </w:r>
                      <w:r w:rsidR="004C1380">
                        <w:rPr>
                          <w:rFonts w:asciiTheme="minorHAnsi" w:hAnsiTheme="minorHAns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F0768" w:rsidRPr="009A07A3" w:rsidRDefault="00AF0768" w:rsidP="00AF0768">
      <w:pPr>
        <w:ind w:left="5400"/>
        <w:rPr>
          <w:rFonts w:asciiTheme="minorHAnsi" w:hAnsiTheme="minorHAnsi"/>
        </w:rPr>
      </w:pPr>
    </w:p>
    <w:p w:rsidR="00AF0768" w:rsidRPr="009A07A3" w:rsidRDefault="00AF0768" w:rsidP="00AF0768">
      <w:pPr>
        <w:rPr>
          <w:rFonts w:asciiTheme="minorHAnsi" w:hAnsiTheme="minorHAnsi"/>
        </w:rPr>
      </w:pPr>
    </w:p>
    <w:p w:rsidR="00AF0768" w:rsidRPr="009A07A3" w:rsidRDefault="00AF0768" w:rsidP="00AF0768">
      <w:pPr>
        <w:rPr>
          <w:rFonts w:asciiTheme="minorHAnsi" w:hAnsiTheme="minorHAnsi"/>
        </w:rPr>
      </w:pPr>
    </w:p>
    <w:p w:rsidR="00AF0768" w:rsidRPr="009A07A3" w:rsidRDefault="00AF0768" w:rsidP="00AF0768">
      <w:pPr>
        <w:rPr>
          <w:rFonts w:asciiTheme="minorHAnsi" w:hAnsiTheme="minorHAnsi"/>
        </w:rPr>
      </w:pPr>
    </w:p>
    <w:p w:rsidR="00AF0768" w:rsidRPr="009A07A3" w:rsidRDefault="00AF0768" w:rsidP="00AF0768">
      <w:pPr>
        <w:rPr>
          <w:rFonts w:asciiTheme="minorHAnsi" w:hAnsiTheme="minorHAnsi"/>
        </w:rPr>
      </w:pPr>
    </w:p>
    <w:p w:rsidR="00AF0768" w:rsidRPr="00637A29" w:rsidRDefault="00AF0768" w:rsidP="00AF076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37A29">
        <w:rPr>
          <w:rFonts w:asciiTheme="minorHAnsi" w:hAnsiTheme="minorHAnsi"/>
          <w:b/>
          <w:bCs/>
          <w:sz w:val="22"/>
          <w:szCs w:val="22"/>
        </w:rPr>
        <w:t xml:space="preserve">L’association a pour but de maintenir </w:t>
      </w:r>
      <w:r w:rsidRPr="00637A29">
        <w:rPr>
          <w:rFonts w:asciiTheme="minorHAnsi" w:hAnsiTheme="minorHAnsi"/>
          <w:sz w:val="22"/>
          <w:szCs w:val="22"/>
        </w:rPr>
        <w:t xml:space="preserve">(et/ou d’inciter à l’installation) </w:t>
      </w:r>
      <w:r w:rsidRPr="00637A29">
        <w:rPr>
          <w:rFonts w:asciiTheme="minorHAnsi" w:hAnsiTheme="minorHAnsi"/>
          <w:b/>
          <w:bCs/>
          <w:sz w:val="22"/>
          <w:szCs w:val="22"/>
        </w:rPr>
        <w:t>une agriculture paysanne et durable</w:t>
      </w:r>
      <w:r w:rsidRPr="00637A29">
        <w:rPr>
          <w:rFonts w:asciiTheme="minorHAnsi" w:hAnsiTheme="minorHAnsi"/>
          <w:sz w:val="22"/>
          <w:szCs w:val="22"/>
        </w:rPr>
        <w:t xml:space="preserve"> de proximité, en fournissant </w:t>
      </w:r>
      <w:r w:rsidRPr="00637A29">
        <w:rPr>
          <w:rFonts w:asciiTheme="minorHAnsi" w:hAnsiTheme="minorHAnsi"/>
          <w:b/>
          <w:bCs/>
          <w:sz w:val="22"/>
          <w:szCs w:val="22"/>
        </w:rPr>
        <w:t>des produits de qualité</w:t>
      </w:r>
      <w:r w:rsidRPr="00637A29">
        <w:rPr>
          <w:rFonts w:asciiTheme="minorHAnsi" w:hAnsiTheme="minorHAnsi"/>
          <w:sz w:val="22"/>
          <w:szCs w:val="22"/>
        </w:rPr>
        <w:t xml:space="preserve">, de saison, variés, écologiquement sains et socialement équitables. Comment ? Les consommateurs </w:t>
      </w:r>
      <w:r w:rsidR="00684E33" w:rsidRPr="00637A29">
        <w:rPr>
          <w:rFonts w:asciiTheme="minorHAnsi" w:hAnsiTheme="minorHAnsi"/>
          <w:sz w:val="22"/>
          <w:szCs w:val="22"/>
        </w:rPr>
        <w:t>préfinancent</w:t>
      </w:r>
      <w:r w:rsidRPr="00637A29">
        <w:rPr>
          <w:rFonts w:asciiTheme="minorHAnsi" w:hAnsiTheme="minorHAnsi"/>
          <w:sz w:val="22"/>
          <w:szCs w:val="22"/>
        </w:rPr>
        <w:t xml:space="preserve"> une partie des productions et acceptent les aléas auxquels celles-ci sont soumises (et donc l’éventuel report de certaines distributions). Par la signature de ce contrat, producteurs et consommateurs s’engagent à respecter le règlement intérieur et</w:t>
      </w:r>
      <w:r w:rsidRPr="00637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37A29">
        <w:rPr>
          <w:rFonts w:asciiTheme="minorHAnsi" w:hAnsiTheme="minorHAnsi"/>
          <w:sz w:val="22"/>
          <w:szCs w:val="22"/>
        </w:rPr>
        <w:t xml:space="preserve">dépassent le simple rapport commercial : </w:t>
      </w:r>
      <w:r w:rsidRPr="00637A29">
        <w:rPr>
          <w:rFonts w:asciiTheme="minorHAnsi" w:hAnsiTheme="minorHAnsi"/>
          <w:b/>
          <w:bCs/>
          <w:sz w:val="22"/>
          <w:szCs w:val="22"/>
        </w:rPr>
        <w:t>ils deviennent partenaires.</w:t>
      </w:r>
    </w:p>
    <w:p w:rsidR="00AF0768" w:rsidRPr="009A07A3" w:rsidRDefault="00AF0768" w:rsidP="00AF0768">
      <w:pPr>
        <w:pStyle w:val="Pieddepage"/>
        <w:tabs>
          <w:tab w:val="left" w:pos="708"/>
        </w:tabs>
        <w:rPr>
          <w:rFonts w:asciiTheme="minorHAnsi" w:hAnsiTheme="minorHAnsi" w:cs="Estrangelo Edessa"/>
          <w:sz w:val="8"/>
        </w:rPr>
      </w:pPr>
    </w:p>
    <w:p w:rsidR="00AF0768" w:rsidRPr="009A07A3" w:rsidRDefault="00AF0768" w:rsidP="00AF0768">
      <w:pPr>
        <w:pStyle w:val="Titre1"/>
        <w:numPr>
          <w:ilvl w:val="0"/>
          <w:numId w:val="1"/>
        </w:numPr>
        <w:tabs>
          <w:tab w:val="num" w:pos="0"/>
        </w:tabs>
        <w:ind w:left="432" w:hanging="432"/>
        <w:jc w:val="center"/>
        <w:rPr>
          <w:rFonts w:asciiTheme="minorHAnsi" w:hAnsiTheme="minorHAnsi"/>
          <w:u w:val="single"/>
        </w:rPr>
      </w:pPr>
      <w:r w:rsidRPr="009A07A3">
        <w:rPr>
          <w:rFonts w:asciiTheme="minorHAnsi" w:hAnsiTheme="minorHAnsi"/>
          <w:u w:val="single"/>
        </w:rPr>
        <w:t>CONTRACTANTS</w:t>
      </w:r>
    </w:p>
    <w:p w:rsidR="00AF0768" w:rsidRPr="009A07A3" w:rsidRDefault="00AF0768" w:rsidP="00AF0768">
      <w:pPr>
        <w:pStyle w:val="Textedebulles"/>
        <w:rPr>
          <w:rFonts w:asciiTheme="minorHAnsi" w:hAnsiTheme="minorHAnsi" w:cs="Estrangelo Edessa"/>
          <w:szCs w:val="24"/>
        </w:rPr>
      </w:pPr>
    </w:p>
    <w:tbl>
      <w:tblPr>
        <w:tblW w:w="989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13"/>
        <w:gridCol w:w="5283"/>
      </w:tblGrid>
      <w:tr w:rsidR="00AF0768" w:rsidRPr="009A07A3" w:rsidTr="00AE2DAC">
        <w:tc>
          <w:tcPr>
            <w:tcW w:w="4613" w:type="dxa"/>
          </w:tcPr>
          <w:p w:rsidR="00AF0768" w:rsidRDefault="00AF0768" w:rsidP="00AF0768">
            <w:pPr>
              <w:pStyle w:val="Titre2"/>
              <w:numPr>
                <w:ilvl w:val="1"/>
                <w:numId w:val="1"/>
              </w:numPr>
              <w:tabs>
                <w:tab w:val="num" w:pos="0"/>
              </w:tabs>
              <w:snapToGrid w:val="0"/>
              <w:ind w:left="576" w:hanging="576"/>
              <w:rPr>
                <w:rFonts w:asciiTheme="minorHAnsi" w:hAnsiTheme="minorHAnsi"/>
              </w:rPr>
            </w:pPr>
            <w:r w:rsidRPr="009A07A3">
              <w:rPr>
                <w:rFonts w:asciiTheme="minorHAnsi" w:hAnsiTheme="minorHAnsi"/>
              </w:rPr>
              <w:t>PRODUCTEUR</w:t>
            </w:r>
          </w:p>
          <w:p w:rsidR="004C1380" w:rsidRPr="004C1380" w:rsidRDefault="004C1380" w:rsidP="004C1380">
            <w:pPr>
              <w:shd w:val="clear" w:color="auto" w:fill="FFFFFF"/>
              <w:suppressAutoHyphens w:val="0"/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</w:pPr>
            <w:r w:rsidRPr="004C1380"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  <w:t>Hervé Bossé</w:t>
            </w:r>
          </w:p>
          <w:p w:rsidR="004C1380" w:rsidRPr="004C1380" w:rsidRDefault="004C1380" w:rsidP="004C1380">
            <w:pPr>
              <w:shd w:val="clear" w:color="auto" w:fill="FFFFFF"/>
              <w:suppressAutoHyphens w:val="0"/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</w:pPr>
            <w:r w:rsidRPr="004C1380"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  <w:t>vigneron à Saint Georges sur Layon    </w:t>
            </w:r>
          </w:p>
          <w:p w:rsidR="00E64D63" w:rsidRDefault="004C1380" w:rsidP="004C1380">
            <w:pPr>
              <w:shd w:val="clear" w:color="auto" w:fill="FFFFFF"/>
              <w:suppressAutoHyphens w:val="0"/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</w:pPr>
            <w:r w:rsidRPr="004C1380"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  <w:t>06-89-03-28-70</w:t>
            </w:r>
          </w:p>
          <w:p w:rsidR="00E64D63" w:rsidRPr="004C1380" w:rsidRDefault="00E32CD6" w:rsidP="004C1380">
            <w:pPr>
              <w:shd w:val="clear" w:color="auto" w:fill="FFFFFF"/>
              <w:suppressAutoHyphens w:val="0"/>
              <w:rPr>
                <w:rFonts w:ascii="Segoe UI" w:hAnsi="Segoe UI" w:cs="Segoe UI"/>
                <w:color w:val="212121"/>
                <w:sz w:val="23"/>
                <w:szCs w:val="23"/>
                <w:lang w:eastAsia="fr-FR"/>
              </w:rPr>
            </w:pPr>
            <w:hyperlink r:id="rId8" w:tgtFrame="_blank" w:history="1">
              <w:r w:rsidR="00E64D63">
                <w:rPr>
                  <w:rStyle w:val="Lienhypertexte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bosseherve@gmail.com</w:t>
              </w:r>
            </w:hyperlink>
          </w:p>
          <w:p w:rsidR="00AF0768" w:rsidRPr="00E64D63" w:rsidRDefault="004C1380" w:rsidP="00E64D63">
            <w:pPr>
              <w:shd w:val="clear" w:color="auto" w:fill="FFFFFF"/>
              <w:suppressAutoHyphens w:val="0"/>
              <w:rPr>
                <w:rStyle w:val="lev"/>
                <w:rFonts w:ascii="Segoe UI" w:hAnsi="Segoe UI" w:cs="Segoe UI"/>
                <w:b w:val="0"/>
                <w:bCs w:val="0"/>
                <w:color w:val="212121"/>
                <w:sz w:val="23"/>
                <w:szCs w:val="23"/>
                <w:lang w:eastAsia="fr-FR"/>
              </w:rPr>
            </w:pPr>
            <w:r w:rsidRPr="004C1380">
              <w:rPr>
                <w:rFonts w:ascii="Segoe UI" w:hAnsi="Segoe UI" w:cs="Segoe UI"/>
                <w:noProof/>
                <w:color w:val="212121"/>
                <w:sz w:val="23"/>
                <w:szCs w:val="23"/>
                <w:lang w:eastAsia="fr-FR"/>
              </w:rPr>
              <w:drawing>
                <wp:inline distT="0" distB="0" distL="0" distR="0">
                  <wp:extent cx="904875" cy="809625"/>
                  <wp:effectExtent l="0" t="0" r="9525" b="9525"/>
                  <wp:docPr id="3" name="Image 3" descr="https://docs.google.com/uc?id=0B-di0mjjnUASSEhLbjJmbTZCSlU&amp;export=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uc?id=0B-di0mjjnUASSEhLbjJmbTZCSlU&amp;export=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</w:tcPr>
          <w:p w:rsidR="00AF0768" w:rsidRDefault="00AF0768" w:rsidP="00802D1F">
            <w:pPr>
              <w:pStyle w:val="Titre2"/>
              <w:numPr>
                <w:ilvl w:val="1"/>
                <w:numId w:val="1"/>
              </w:numPr>
              <w:tabs>
                <w:tab w:val="num" w:pos="0"/>
                <w:tab w:val="left" w:leader="dot" w:pos="2835"/>
                <w:tab w:val="left" w:pos="4519"/>
              </w:tabs>
              <w:snapToGrid w:val="0"/>
              <w:ind w:left="576" w:hanging="576"/>
              <w:rPr>
                <w:rFonts w:asciiTheme="minorHAnsi" w:hAnsiTheme="minorHAnsi" w:cs="Estrangelo Edessa"/>
              </w:rPr>
            </w:pPr>
            <w:r w:rsidRPr="004C1380">
              <w:rPr>
                <w:rFonts w:asciiTheme="minorHAnsi" w:hAnsiTheme="minorHAnsi" w:cs="Estrangelo Edessa"/>
              </w:rPr>
              <w:t>CONSOMMATEUR</w:t>
            </w:r>
          </w:p>
          <w:p w:rsidR="00E64D63" w:rsidRPr="00E64D63" w:rsidRDefault="00E64D63" w:rsidP="00E64D63"/>
          <w:p w:rsidR="00AF0768" w:rsidRPr="009A07A3" w:rsidRDefault="00AF0768" w:rsidP="00AE2DAC">
            <w:pPr>
              <w:tabs>
                <w:tab w:val="left" w:leader="dot" w:pos="4995"/>
              </w:tabs>
              <w:spacing w:line="276" w:lineRule="auto"/>
              <w:rPr>
                <w:rFonts w:asciiTheme="minorHAnsi" w:hAnsiTheme="minorHAnsi" w:cs="Estrangelo Edessa"/>
                <w:b/>
                <w:sz w:val="16"/>
                <w:szCs w:val="22"/>
              </w:rPr>
            </w:pPr>
            <w:r w:rsidRPr="009A07A3">
              <w:rPr>
                <w:rFonts w:asciiTheme="minorHAnsi" w:hAnsiTheme="minorHAnsi" w:cs="Estrangelo Edessa"/>
                <w:sz w:val="18"/>
                <w:szCs w:val="22"/>
              </w:rPr>
              <w:t>NOM-Prénom</w:t>
            </w:r>
            <w:r w:rsidRPr="009A07A3">
              <w:rPr>
                <w:rFonts w:asciiTheme="minorHAnsi" w:hAnsiTheme="minorHAnsi" w:cs="Estrangelo Edessa"/>
                <w:sz w:val="20"/>
                <w:szCs w:val="22"/>
              </w:rPr>
              <w:t xml:space="preserve"> : </w:t>
            </w:r>
            <w:r w:rsidRPr="009A07A3">
              <w:rPr>
                <w:rFonts w:asciiTheme="minorHAnsi" w:hAnsiTheme="minorHAnsi" w:cs="Estrangelo Edessa"/>
                <w:sz w:val="20"/>
                <w:szCs w:val="22"/>
              </w:rPr>
              <w:tab/>
            </w:r>
          </w:p>
          <w:p w:rsidR="00AF0768" w:rsidRPr="009A07A3" w:rsidRDefault="00AF0768" w:rsidP="00AE2DAC">
            <w:pPr>
              <w:tabs>
                <w:tab w:val="left" w:leader="dot" w:pos="4995"/>
              </w:tabs>
              <w:spacing w:line="276" w:lineRule="auto"/>
              <w:rPr>
                <w:rFonts w:asciiTheme="minorHAnsi" w:hAnsiTheme="minorHAnsi" w:cs="Estrangelo Edessa"/>
                <w:b/>
                <w:sz w:val="16"/>
                <w:szCs w:val="22"/>
              </w:rPr>
            </w:pPr>
            <w:r w:rsidRPr="009A07A3">
              <w:rPr>
                <w:rFonts w:asciiTheme="minorHAnsi" w:hAnsiTheme="minorHAnsi" w:cs="Estrangelo Edessa"/>
                <w:sz w:val="18"/>
                <w:szCs w:val="22"/>
              </w:rPr>
              <w:t>Adresse</w:t>
            </w:r>
            <w:r w:rsidRPr="009A07A3">
              <w:rPr>
                <w:rFonts w:asciiTheme="minorHAnsi" w:hAnsiTheme="minorHAnsi" w:cs="Estrangelo Edessa"/>
                <w:sz w:val="16"/>
                <w:szCs w:val="22"/>
              </w:rPr>
              <w:t xml:space="preserve"> : </w:t>
            </w:r>
            <w:r w:rsidRPr="009A07A3">
              <w:rPr>
                <w:rFonts w:asciiTheme="minorHAnsi" w:hAnsiTheme="minorHAnsi" w:cs="Estrangelo Edessa"/>
                <w:sz w:val="16"/>
                <w:szCs w:val="22"/>
              </w:rPr>
              <w:tab/>
            </w:r>
          </w:p>
          <w:p w:rsidR="00AF0768" w:rsidRPr="009A07A3" w:rsidRDefault="00AF0768" w:rsidP="00AE2DAC">
            <w:pPr>
              <w:tabs>
                <w:tab w:val="left" w:leader="dot" w:pos="4995"/>
              </w:tabs>
              <w:spacing w:line="276" w:lineRule="auto"/>
              <w:rPr>
                <w:rFonts w:asciiTheme="minorHAnsi" w:hAnsiTheme="minorHAnsi" w:cs="Estrangelo Edessa"/>
                <w:b/>
                <w:sz w:val="16"/>
                <w:szCs w:val="22"/>
              </w:rPr>
            </w:pP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 xml:space="preserve">CP-Ville : </w:t>
            </w: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ab/>
            </w:r>
          </w:p>
          <w:p w:rsidR="00AF0768" w:rsidRPr="009A07A3" w:rsidRDefault="00AF0768" w:rsidP="00AE2DAC">
            <w:pPr>
              <w:tabs>
                <w:tab w:val="left" w:leader="dot" w:pos="4995"/>
              </w:tabs>
              <w:spacing w:line="276" w:lineRule="auto"/>
              <w:rPr>
                <w:rFonts w:asciiTheme="minorHAnsi" w:hAnsiTheme="minorHAnsi" w:cs="Estrangelo Edessa"/>
                <w:b/>
                <w:sz w:val="16"/>
                <w:szCs w:val="22"/>
              </w:rPr>
            </w:pP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sym w:font="Wingdings" w:char="F028"/>
            </w: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> :</w:t>
            </w: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ab/>
            </w:r>
          </w:p>
          <w:p w:rsidR="00AF0768" w:rsidRPr="009A07A3" w:rsidRDefault="00AF0768" w:rsidP="00AE2DAC">
            <w:pPr>
              <w:tabs>
                <w:tab w:val="left" w:leader="dot" w:pos="4995"/>
              </w:tabs>
              <w:spacing w:line="276" w:lineRule="auto"/>
              <w:rPr>
                <w:rFonts w:asciiTheme="minorHAnsi" w:hAnsiTheme="minorHAnsi" w:cs="Estrangelo Edessa"/>
                <w:b/>
                <w:sz w:val="16"/>
                <w:szCs w:val="22"/>
              </w:rPr>
            </w:pP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 xml:space="preserve">@ : </w:t>
            </w:r>
            <w:r w:rsidRPr="009A07A3">
              <w:rPr>
                <w:rFonts w:asciiTheme="minorHAnsi" w:hAnsiTheme="minorHAnsi" w:cs="Estrangelo Edessa"/>
                <w:b/>
                <w:sz w:val="16"/>
                <w:szCs w:val="22"/>
              </w:rPr>
              <w:tab/>
            </w:r>
          </w:p>
        </w:tc>
      </w:tr>
    </w:tbl>
    <w:p w:rsidR="00AF0768" w:rsidRDefault="00AF0768" w:rsidP="00AF5285">
      <w:pPr>
        <w:pStyle w:val="Titre1"/>
        <w:numPr>
          <w:ilvl w:val="0"/>
          <w:numId w:val="0"/>
        </w:numPr>
        <w:ind w:left="432"/>
        <w:jc w:val="center"/>
        <w:rPr>
          <w:rFonts w:asciiTheme="minorHAnsi" w:hAnsiTheme="minorHAnsi" w:cs="Estrangelo Edessa"/>
          <w:u w:val="single"/>
        </w:rPr>
      </w:pPr>
      <w:r w:rsidRPr="009A07A3">
        <w:rPr>
          <w:rFonts w:asciiTheme="minorHAnsi" w:hAnsiTheme="minorHAnsi" w:cs="Estrangelo Edessa"/>
          <w:u w:val="single"/>
        </w:rPr>
        <w:t>LE PRODUIT</w:t>
      </w:r>
    </w:p>
    <w:p w:rsidR="00AF5285" w:rsidRPr="00AF5285" w:rsidRDefault="00AF5285" w:rsidP="00AF5285"/>
    <w:p w:rsidR="00AF0768" w:rsidRPr="00637A29" w:rsidRDefault="004C1380" w:rsidP="00AF0768">
      <w:pPr>
        <w:pStyle w:val="Corpsdetexte2"/>
        <w:jc w:val="left"/>
        <w:rPr>
          <w:rFonts w:asciiTheme="minorHAnsi" w:hAnsiTheme="minorHAnsi"/>
          <w:sz w:val="22"/>
          <w:szCs w:val="22"/>
        </w:rPr>
      </w:pPr>
      <w:r w:rsidRPr="00637A29">
        <w:rPr>
          <w:rFonts w:asciiTheme="minorHAnsi" w:hAnsiTheme="minorHAnsi"/>
          <w:sz w:val="22"/>
          <w:szCs w:val="22"/>
        </w:rPr>
        <w:t>Le raisin est issu</w:t>
      </w:r>
      <w:r w:rsidR="00AF0768" w:rsidRPr="00637A29">
        <w:rPr>
          <w:rFonts w:asciiTheme="minorHAnsi" w:hAnsiTheme="minorHAnsi"/>
          <w:sz w:val="22"/>
          <w:szCs w:val="22"/>
        </w:rPr>
        <w:t xml:space="preserve"> de l’agriculture biologique dans le respect de l’environnement.</w:t>
      </w:r>
    </w:p>
    <w:p w:rsidR="00AF0768" w:rsidRPr="00637A29" w:rsidRDefault="00AF0768" w:rsidP="003A2212">
      <w:pPr>
        <w:pStyle w:val="Corpsdetexte2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7A29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Jus de </w:t>
      </w:r>
      <w:r w:rsidR="004C1380" w:rsidRPr="00637A29">
        <w:rPr>
          <w:rFonts w:asciiTheme="minorHAnsi" w:hAnsi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raisin</w:t>
      </w:r>
      <w:r w:rsidRPr="00637A29">
        <w:rPr>
          <w:rFonts w:asciiTheme="minorHAnsi" w:hAnsiTheme="minorHAnsi"/>
          <w:sz w:val="22"/>
          <w:szCs w:val="22"/>
        </w:rPr>
        <w:t> </w:t>
      </w:r>
      <w:r w:rsidR="00637A29" w:rsidRPr="00637A29">
        <w:rPr>
          <w:rFonts w:asciiTheme="minorHAnsi" w:hAnsiTheme="minorHAnsi"/>
          <w:sz w:val="22"/>
          <w:szCs w:val="22"/>
        </w:rPr>
        <w:t xml:space="preserve"> rouge ou blanc</w:t>
      </w:r>
      <w:r w:rsidRPr="00637A29">
        <w:rPr>
          <w:rFonts w:asciiTheme="minorHAnsi" w:hAnsiTheme="minorHAnsi"/>
          <w:sz w:val="22"/>
          <w:szCs w:val="22"/>
        </w:rPr>
        <w:t xml:space="preserve">: proposé en bouteilles de </w:t>
      </w:r>
      <w:smartTag w:uri="urn:schemas-microsoft-com:office:smarttags" w:element="metricconverter">
        <w:smartTagPr>
          <w:attr w:name="ProductID" w:val="1 litre"/>
        </w:smartTagPr>
        <w:r w:rsidRPr="00637A29">
          <w:rPr>
            <w:rFonts w:asciiTheme="minorHAnsi" w:hAnsiTheme="minorHAnsi"/>
            <w:sz w:val="22"/>
            <w:szCs w:val="22"/>
          </w:rPr>
          <w:t>1 litre</w:t>
        </w:r>
        <w:r w:rsidR="00637A29" w:rsidRPr="00637A29">
          <w:rPr>
            <w:rFonts w:asciiTheme="minorHAnsi" w:hAnsiTheme="minorHAnsi"/>
            <w:sz w:val="22"/>
            <w:szCs w:val="22"/>
          </w:rPr>
          <w:t xml:space="preserve"> recyclées</w:t>
        </w:r>
      </w:smartTag>
      <w:r w:rsidR="00684E33" w:rsidRPr="00637A29">
        <w:rPr>
          <w:rFonts w:asciiTheme="minorHAnsi" w:hAnsiTheme="minorHAnsi"/>
          <w:sz w:val="22"/>
          <w:szCs w:val="22"/>
        </w:rPr>
        <w:t xml:space="preserve"> à 2,</w:t>
      </w:r>
      <w:r w:rsidR="00AF5285" w:rsidRPr="00637A29">
        <w:rPr>
          <w:rFonts w:asciiTheme="minorHAnsi" w:hAnsiTheme="minorHAnsi"/>
          <w:sz w:val="22"/>
          <w:szCs w:val="22"/>
        </w:rPr>
        <w:t>6</w:t>
      </w:r>
      <w:r w:rsidRPr="00637A29">
        <w:rPr>
          <w:rFonts w:asciiTheme="minorHAnsi" w:hAnsiTheme="minorHAnsi"/>
          <w:sz w:val="22"/>
          <w:szCs w:val="22"/>
        </w:rPr>
        <w:t>0€ la bouteille</w:t>
      </w:r>
      <w:r w:rsidR="00637A29" w:rsidRPr="00637A29">
        <w:rPr>
          <w:rFonts w:asciiTheme="minorHAnsi" w:hAnsiTheme="minorHAnsi"/>
          <w:sz w:val="22"/>
          <w:szCs w:val="22"/>
        </w:rPr>
        <w:t>.</w:t>
      </w:r>
      <w:r w:rsidRPr="00637A29">
        <w:rPr>
          <w:rFonts w:asciiTheme="minorHAnsi" w:hAnsiTheme="minorHAnsi"/>
          <w:sz w:val="22"/>
          <w:szCs w:val="22"/>
        </w:rPr>
        <w:br/>
      </w:r>
      <w:r w:rsidR="00637A29" w:rsidRPr="00637A29">
        <w:rPr>
          <w:rFonts w:asciiTheme="minorHAnsi" w:hAnsiTheme="minorHAnsi"/>
          <w:sz w:val="22"/>
          <w:szCs w:val="22"/>
        </w:rPr>
        <w:t>Les bouteilles sont conditionnées par cartons de 6.</w:t>
      </w:r>
    </w:p>
    <w:p w:rsidR="004C1380" w:rsidRPr="00637A29" w:rsidRDefault="00637A29" w:rsidP="006D32AF">
      <w:pPr>
        <w:pStyle w:val="Corpsdetexte2"/>
        <w:ind w:left="720"/>
        <w:rPr>
          <w:rFonts w:asciiTheme="minorHAnsi" w:hAnsiTheme="minorHAnsi"/>
          <w:sz w:val="22"/>
          <w:szCs w:val="22"/>
        </w:rPr>
      </w:pPr>
      <w:r w:rsidRPr="00637A29">
        <w:rPr>
          <w:rFonts w:asciiTheme="minorHAnsi" w:hAnsiTheme="minorHAnsi"/>
          <w:sz w:val="22"/>
          <w:szCs w:val="22"/>
        </w:rPr>
        <w:t xml:space="preserve">Trois livraisons sont prévues dans l’année : septembre, décembre et </w:t>
      </w:r>
      <w:r w:rsidR="00D30F8A">
        <w:rPr>
          <w:rFonts w:asciiTheme="minorHAnsi" w:hAnsiTheme="minorHAnsi"/>
          <w:sz w:val="22"/>
          <w:szCs w:val="22"/>
        </w:rPr>
        <w:t>avril</w:t>
      </w:r>
      <w:bookmarkStart w:id="0" w:name="_GoBack"/>
      <w:bookmarkEnd w:id="0"/>
      <w:r w:rsidRPr="00637A29">
        <w:rPr>
          <w:rFonts w:asciiTheme="minorHAnsi" w:hAnsiTheme="minorHAnsi"/>
          <w:sz w:val="22"/>
          <w:szCs w:val="22"/>
        </w:rPr>
        <w:t>.</w:t>
      </w:r>
    </w:p>
    <w:p w:rsidR="00637A29" w:rsidRPr="00637A29" w:rsidRDefault="00637A29" w:rsidP="006D32AF">
      <w:pPr>
        <w:pStyle w:val="Corpsdetexte2"/>
        <w:ind w:left="720"/>
        <w:rPr>
          <w:rFonts w:asciiTheme="minorHAnsi" w:hAnsiTheme="minorHAnsi"/>
        </w:rPr>
      </w:pPr>
    </w:p>
    <w:p w:rsidR="00AF0768" w:rsidRDefault="00AF0768" w:rsidP="00AF5285">
      <w:pPr>
        <w:pStyle w:val="Titre1"/>
        <w:numPr>
          <w:ilvl w:val="0"/>
          <w:numId w:val="0"/>
        </w:numPr>
        <w:ind w:left="432"/>
        <w:jc w:val="center"/>
        <w:rPr>
          <w:rFonts w:asciiTheme="minorHAnsi" w:hAnsiTheme="minorHAnsi" w:cs="Estrangelo Edessa"/>
          <w:u w:val="single"/>
        </w:rPr>
      </w:pPr>
      <w:r w:rsidRPr="009A07A3">
        <w:rPr>
          <w:rFonts w:asciiTheme="minorHAnsi" w:hAnsiTheme="minorHAnsi" w:cs="Estrangelo Edessa"/>
          <w:u w:val="single"/>
        </w:rPr>
        <w:t>DISTRIBUTIONS et TERMES DU CONTRAT</w:t>
      </w:r>
    </w:p>
    <w:p w:rsidR="00637A29" w:rsidRPr="00637A29" w:rsidRDefault="00637A29" w:rsidP="00637A29"/>
    <w:p w:rsidR="00AF5285" w:rsidRPr="00637A29" w:rsidRDefault="00AF5285" w:rsidP="00637A29">
      <w:pPr>
        <w:pStyle w:val="Corpsdetexte21"/>
        <w:rPr>
          <w:rFonts w:ascii="Eras Light ITC" w:hAnsi="Eras Light ITC" w:cs="Estrangelo Edessa"/>
          <w:sz w:val="20"/>
          <w:szCs w:val="20"/>
        </w:rPr>
      </w:pPr>
      <w:r w:rsidRPr="00637A29">
        <w:rPr>
          <w:rFonts w:cs="Estrangelo Edessa"/>
          <w:sz w:val="20"/>
          <w:szCs w:val="20"/>
        </w:rPr>
        <w:t>Le présent contrat est établi pour une année. Les livraisons auront lieu le jeudi, conformément au tableau des livraisons annexe, dans la cour de la médiathèque de Montreuil Bellay.</w:t>
      </w:r>
    </w:p>
    <w:p w:rsidR="00AF0768" w:rsidRPr="00637A29" w:rsidRDefault="00AF0768" w:rsidP="00AF0768">
      <w:pPr>
        <w:pStyle w:val="Corpsdetexte2"/>
        <w:rPr>
          <w:rFonts w:asciiTheme="minorHAnsi" w:hAnsiTheme="minorHAnsi"/>
          <w:i/>
          <w:iCs/>
          <w:sz w:val="20"/>
          <w:szCs w:val="20"/>
        </w:rPr>
      </w:pPr>
    </w:p>
    <w:p w:rsidR="00AF0768" w:rsidRPr="00637A29" w:rsidRDefault="00AF0768" w:rsidP="00637A29">
      <w:pPr>
        <w:jc w:val="both"/>
        <w:rPr>
          <w:rFonts w:cs="Estrangelo Edessa"/>
          <w:sz w:val="20"/>
          <w:szCs w:val="20"/>
        </w:rPr>
      </w:pPr>
      <w:r w:rsidRPr="00637A29">
        <w:rPr>
          <w:rFonts w:cs="Estrangelo Edessa"/>
          <w:sz w:val="20"/>
          <w:szCs w:val="20"/>
        </w:rPr>
        <w:t xml:space="preserve">Ce contrat est à donner ou envoyer par mail ou courrier avec votre règlement total à </w:t>
      </w:r>
      <w:r w:rsidR="004C1380" w:rsidRPr="00637A29">
        <w:rPr>
          <w:rFonts w:cs="Estrangelo Edessa"/>
          <w:sz w:val="20"/>
          <w:szCs w:val="20"/>
        </w:rPr>
        <w:t>Catherine Pager</w:t>
      </w:r>
      <w:r w:rsidRPr="00637A29">
        <w:rPr>
          <w:rFonts w:cs="Estrangelo Edessa"/>
          <w:sz w:val="20"/>
          <w:szCs w:val="20"/>
        </w:rPr>
        <w:t xml:space="preserve"> – </w:t>
      </w:r>
      <w:r w:rsidR="004C1380" w:rsidRPr="00637A29">
        <w:rPr>
          <w:rFonts w:cs="Estrangelo Edessa"/>
          <w:sz w:val="20"/>
          <w:szCs w:val="20"/>
        </w:rPr>
        <w:t>116</w:t>
      </w:r>
      <w:r w:rsidR="00E64D63" w:rsidRPr="00637A29">
        <w:rPr>
          <w:rFonts w:cs="Estrangelo Edessa"/>
          <w:sz w:val="20"/>
          <w:szCs w:val="20"/>
        </w:rPr>
        <w:t xml:space="preserve">, </w:t>
      </w:r>
      <w:r w:rsidR="004C1380" w:rsidRPr="00637A29">
        <w:rPr>
          <w:rFonts w:cs="Estrangelo Edessa"/>
          <w:sz w:val="20"/>
          <w:szCs w:val="20"/>
        </w:rPr>
        <w:t>rue du Port Ste Catherine</w:t>
      </w:r>
      <w:r w:rsidRPr="00637A29">
        <w:rPr>
          <w:rFonts w:cs="Estrangelo Edessa"/>
          <w:sz w:val="20"/>
          <w:szCs w:val="20"/>
        </w:rPr>
        <w:t xml:space="preserve"> – 49260 MONTREUIL BELLAY – Tel : </w:t>
      </w:r>
      <w:r w:rsidR="00E64D63" w:rsidRPr="00637A29">
        <w:rPr>
          <w:rFonts w:cs="Estrangelo Edessa"/>
          <w:sz w:val="20"/>
          <w:szCs w:val="20"/>
        </w:rPr>
        <w:t>02 41 67 35 41</w:t>
      </w:r>
      <w:r w:rsidRPr="00637A29">
        <w:rPr>
          <w:rFonts w:cs="Estrangelo Edessa"/>
          <w:sz w:val="20"/>
          <w:szCs w:val="20"/>
        </w:rPr>
        <w:t xml:space="preserve"> – Mail :</w:t>
      </w:r>
      <w:r w:rsidRPr="00637A29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10" w:history="1">
        <w:r w:rsidR="00E64D63" w:rsidRPr="00637A29">
          <w:rPr>
            <w:rFonts w:cs="Estrangelo Edessa"/>
            <w:sz w:val="20"/>
            <w:szCs w:val="20"/>
          </w:rPr>
          <w:t>catpag52@hotmail.com</w:t>
        </w:r>
      </w:hyperlink>
      <w:r w:rsidRPr="00637A29">
        <w:rPr>
          <w:rFonts w:cs="Estrangelo Edessa"/>
          <w:sz w:val="20"/>
          <w:szCs w:val="20"/>
        </w:rPr>
        <w:t xml:space="preserve">  une semaine avant la première livraison souhaitée.</w:t>
      </w:r>
    </w:p>
    <w:p w:rsidR="00AF0768" w:rsidRPr="009A07A3" w:rsidRDefault="00AF0768" w:rsidP="00637A29">
      <w:pPr>
        <w:pStyle w:val="Titre4"/>
        <w:numPr>
          <w:ilvl w:val="0"/>
          <w:numId w:val="0"/>
        </w:numPr>
        <w:tabs>
          <w:tab w:val="num" w:pos="2880"/>
        </w:tabs>
        <w:rPr>
          <w:rFonts w:asciiTheme="minorHAnsi" w:hAnsiTheme="minorHAnsi"/>
        </w:rPr>
      </w:pPr>
    </w:p>
    <w:p w:rsidR="00AF0768" w:rsidRDefault="00AF0768" w:rsidP="00AF0768">
      <w:pPr>
        <w:pStyle w:val="Titre4"/>
        <w:numPr>
          <w:ilvl w:val="0"/>
          <w:numId w:val="0"/>
        </w:numPr>
        <w:tabs>
          <w:tab w:val="num" w:pos="2880"/>
        </w:tabs>
        <w:rPr>
          <w:rFonts w:asciiTheme="minorHAnsi" w:hAnsiTheme="minorHAnsi"/>
        </w:rPr>
      </w:pPr>
      <w:r w:rsidRPr="009A07A3">
        <w:rPr>
          <w:rFonts w:asciiTheme="minorHAnsi" w:hAnsiTheme="minorHAnsi"/>
        </w:rPr>
        <w:t>RESILIATION</w:t>
      </w:r>
    </w:p>
    <w:p w:rsidR="00AF5285" w:rsidRPr="00AF5285" w:rsidRDefault="00AF5285" w:rsidP="00AF5285"/>
    <w:p w:rsidR="00AF0768" w:rsidRPr="00637A29" w:rsidRDefault="00AF0768" w:rsidP="00AF0768">
      <w:pPr>
        <w:jc w:val="both"/>
        <w:rPr>
          <w:rFonts w:asciiTheme="minorHAnsi" w:hAnsiTheme="minorHAnsi" w:cs="Estrangelo Edessa"/>
          <w:sz w:val="20"/>
          <w:szCs w:val="20"/>
        </w:rPr>
      </w:pPr>
      <w:r w:rsidRPr="00637A29">
        <w:rPr>
          <w:rFonts w:asciiTheme="minorHAnsi" w:hAnsiTheme="minorHAnsi" w:cs="Estrangelo Edessa"/>
          <w:sz w:val="20"/>
          <w:szCs w:val="20"/>
        </w:rPr>
        <w:t>Toute résiliation des contractants reste possible sous certaines conditions. Dès lors, le remboursement des mensualités restantes sera étudié par les représentants de l’association.</w:t>
      </w:r>
    </w:p>
    <w:p w:rsidR="00E64D63" w:rsidRPr="00637A29" w:rsidRDefault="00E64D63" w:rsidP="00AF0768">
      <w:pPr>
        <w:jc w:val="both"/>
        <w:rPr>
          <w:rFonts w:asciiTheme="minorHAnsi" w:hAnsiTheme="minorHAnsi" w:cs="Estrangelo Edessa"/>
          <w:sz w:val="20"/>
          <w:szCs w:val="20"/>
        </w:rPr>
      </w:pPr>
    </w:p>
    <w:p w:rsidR="00AF0768" w:rsidRPr="009A07A3" w:rsidRDefault="00AF0768" w:rsidP="00AF0768">
      <w:pPr>
        <w:rPr>
          <w:rFonts w:asciiTheme="minorHAnsi" w:hAnsiTheme="minorHAnsi" w:cs="Estrangelo Edessa"/>
          <w:sz w:val="16"/>
        </w:rPr>
      </w:pPr>
    </w:p>
    <w:p w:rsidR="00AF0768" w:rsidRPr="009A07A3" w:rsidRDefault="00AF0768" w:rsidP="00AF0768">
      <w:pPr>
        <w:pStyle w:val="Titre4"/>
        <w:numPr>
          <w:ilvl w:val="0"/>
          <w:numId w:val="0"/>
        </w:numPr>
        <w:tabs>
          <w:tab w:val="num" w:pos="2880"/>
        </w:tabs>
        <w:rPr>
          <w:rFonts w:asciiTheme="minorHAnsi" w:hAnsiTheme="minorHAnsi" w:cs="Estrangelo Edessa"/>
        </w:rPr>
      </w:pPr>
      <w:r w:rsidRPr="009A07A3">
        <w:rPr>
          <w:rFonts w:asciiTheme="minorHAnsi" w:hAnsiTheme="minorHAnsi" w:cs="Estrangelo Edessa"/>
        </w:rPr>
        <w:t>SIGNATURES</w:t>
      </w:r>
    </w:p>
    <w:p w:rsidR="00AF0768" w:rsidRPr="009A07A3" w:rsidRDefault="003651B0" w:rsidP="003651B0">
      <w:pPr>
        <w:rPr>
          <w:rFonts w:asciiTheme="minorHAnsi" w:hAnsiTheme="minorHAnsi" w:cs="Estrangelo Edessa"/>
          <w:sz w:val="18"/>
        </w:rPr>
      </w:pP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 w:rsidR="00600698" w:rsidRPr="009A07A3">
        <w:rPr>
          <w:rFonts w:asciiTheme="minorHAnsi" w:hAnsiTheme="minorHAnsi" w:cs="Estrangelo Edessa"/>
          <w:sz w:val="18"/>
        </w:rPr>
        <w:t>Précédées</w:t>
      </w:r>
      <w:r w:rsidR="00AF0768" w:rsidRPr="009A07A3">
        <w:rPr>
          <w:rFonts w:asciiTheme="minorHAnsi" w:hAnsiTheme="minorHAnsi" w:cs="Estrangelo Edessa"/>
          <w:sz w:val="18"/>
        </w:rPr>
        <w:t xml:space="preserve"> de la date et de la mention « Lu et approuvé »</w:t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  <w:t xml:space="preserve">    </w:t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  <w:t xml:space="preserve">   </w:t>
      </w:r>
      <w:r w:rsidRPr="009A07A3">
        <w:rPr>
          <w:rFonts w:asciiTheme="minorHAnsi" w:hAnsiTheme="minorHAnsi" w:cs="Estrangelo Edessa"/>
          <w:sz w:val="18"/>
        </w:rPr>
        <w:t>lu et approuvé</w:t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  <w:t xml:space="preserve">               </w:t>
      </w:r>
      <w:r w:rsidRPr="009A07A3">
        <w:rPr>
          <w:rFonts w:asciiTheme="minorHAnsi" w:hAnsiTheme="minorHAnsi" w:cs="Estrangelo Edessa"/>
          <w:sz w:val="18"/>
        </w:rPr>
        <w:t>lu et approuvé</w:t>
      </w:r>
      <w:r>
        <w:rPr>
          <w:rFonts w:asciiTheme="minorHAnsi" w:hAnsiTheme="minorHAnsi" w:cs="Estrangelo Edessa"/>
          <w:sz w:val="18"/>
        </w:rPr>
        <w:tab/>
      </w:r>
      <w:r>
        <w:rPr>
          <w:rFonts w:asciiTheme="minorHAnsi" w:hAnsiTheme="minorHAnsi" w:cs="Estrangelo Edessa"/>
          <w:sz w:val="18"/>
        </w:rPr>
        <w:tab/>
      </w:r>
      <w:r w:rsidR="00AF0768" w:rsidRPr="009A07A3">
        <w:rPr>
          <w:rFonts w:asciiTheme="minorHAnsi" w:hAnsiTheme="minorHAnsi" w:cs="Estrangelo Edessa"/>
          <w:sz w:val="18"/>
        </w:rPr>
        <w:t xml:space="preserve">, </w:t>
      </w:r>
    </w:p>
    <w:p w:rsidR="00AF0768" w:rsidRDefault="00600698" w:rsidP="00600698">
      <w:pPr>
        <w:tabs>
          <w:tab w:val="left" w:pos="2268"/>
        </w:tabs>
        <w:rPr>
          <w:rFonts w:asciiTheme="minorHAnsi" w:hAnsiTheme="minorHAnsi" w:cs="Estrangelo Edessa"/>
          <w:sz w:val="18"/>
        </w:rPr>
      </w:pPr>
      <w:r>
        <w:rPr>
          <w:rFonts w:asciiTheme="minorHAnsi" w:hAnsiTheme="minorHAnsi" w:cs="Estrangelo Edessa"/>
          <w:sz w:val="18"/>
        </w:rPr>
        <w:t xml:space="preserve">                                                       </w:t>
      </w:r>
      <w:proofErr w:type="gramStart"/>
      <w:r w:rsidR="00AF0768" w:rsidRPr="009A07A3">
        <w:rPr>
          <w:rFonts w:asciiTheme="minorHAnsi" w:hAnsiTheme="minorHAnsi" w:cs="Estrangelo Edessa"/>
          <w:sz w:val="18"/>
        </w:rPr>
        <w:t>le</w:t>
      </w:r>
      <w:proofErr w:type="gramEnd"/>
      <w:r w:rsidR="00AF0768" w:rsidRPr="009A07A3">
        <w:rPr>
          <w:rFonts w:asciiTheme="minorHAnsi" w:hAnsiTheme="minorHAnsi" w:cs="Estrangelo Edessa"/>
          <w:sz w:val="18"/>
        </w:rPr>
        <w:t xml:space="preserve"> producteur                                                         le consommateur</w:t>
      </w:r>
      <w:r w:rsidR="003651B0">
        <w:rPr>
          <w:rFonts w:asciiTheme="minorHAnsi" w:hAnsiTheme="minorHAnsi" w:cs="Estrangelo Edessa"/>
          <w:sz w:val="18"/>
        </w:rPr>
        <w:t xml:space="preserve">                                                                            </w:t>
      </w:r>
      <w:r>
        <w:rPr>
          <w:rFonts w:asciiTheme="minorHAnsi" w:hAnsiTheme="minorHAnsi" w:cs="Estrangelo Edessa"/>
          <w:sz w:val="18"/>
        </w:rPr>
        <w:t xml:space="preserve">                               </w:t>
      </w:r>
      <w:r>
        <w:rPr>
          <w:rFonts w:asciiTheme="minorHAnsi" w:hAnsiTheme="minorHAnsi" w:cs="Estrangelo Edessa"/>
          <w:sz w:val="18"/>
        </w:rPr>
        <w:tab/>
      </w:r>
      <w:r w:rsidRPr="009A07A3">
        <w:rPr>
          <w:rFonts w:asciiTheme="minorHAnsi" w:hAnsiTheme="minorHAnsi" w:cs="Estrangelo Edessa"/>
          <w:sz w:val="18"/>
        </w:rPr>
        <w:t xml:space="preserve">Le       </w:t>
      </w:r>
      <w:r>
        <w:rPr>
          <w:rFonts w:asciiTheme="minorHAnsi" w:hAnsiTheme="minorHAnsi" w:cs="Estrangelo Edessa"/>
          <w:sz w:val="18"/>
        </w:rPr>
        <w:t xml:space="preserve">/        /    </w:t>
      </w:r>
      <w:r w:rsidR="00AF0768" w:rsidRPr="009A07A3">
        <w:rPr>
          <w:rFonts w:asciiTheme="minorHAnsi" w:hAnsiTheme="minorHAnsi" w:cs="Estrangelo Edessa"/>
          <w:sz w:val="18"/>
        </w:rPr>
        <w:t xml:space="preserve">  </w:t>
      </w:r>
      <w:r>
        <w:rPr>
          <w:rFonts w:asciiTheme="minorHAnsi" w:hAnsiTheme="minorHAnsi" w:cs="Estrangelo Edessa"/>
          <w:sz w:val="18"/>
        </w:rPr>
        <w:t xml:space="preserve"> </w:t>
      </w:r>
      <w:r w:rsidR="00AF0768" w:rsidRPr="009A07A3">
        <w:rPr>
          <w:rFonts w:asciiTheme="minorHAnsi" w:hAnsiTheme="minorHAnsi" w:cs="Estrangelo Edessa"/>
          <w:sz w:val="18"/>
        </w:rPr>
        <w:t xml:space="preserve">                    </w:t>
      </w:r>
      <w:r>
        <w:rPr>
          <w:rFonts w:asciiTheme="minorHAnsi" w:hAnsiTheme="minorHAnsi" w:cs="Estrangelo Edessa"/>
          <w:sz w:val="18"/>
        </w:rPr>
        <w:t xml:space="preserve">                                 </w:t>
      </w:r>
      <w:r w:rsidRPr="009A07A3">
        <w:rPr>
          <w:rFonts w:asciiTheme="minorHAnsi" w:hAnsiTheme="minorHAnsi" w:cs="Estrangelo Edessa"/>
          <w:sz w:val="18"/>
        </w:rPr>
        <w:t xml:space="preserve">Le       </w:t>
      </w:r>
      <w:r>
        <w:rPr>
          <w:rFonts w:asciiTheme="minorHAnsi" w:hAnsiTheme="minorHAnsi" w:cs="Estrangelo Edessa"/>
          <w:sz w:val="18"/>
        </w:rPr>
        <w:t>/        /</w:t>
      </w:r>
    </w:p>
    <w:sectPr w:rsidR="00AF0768" w:rsidSect="002C0734">
      <w:footerReference w:type="default" r:id="rId11"/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D6" w:rsidRDefault="00E32CD6" w:rsidP="00E64D63">
      <w:r>
        <w:separator/>
      </w:r>
    </w:p>
  </w:endnote>
  <w:endnote w:type="continuationSeparator" w:id="0">
    <w:p w:rsidR="00E32CD6" w:rsidRDefault="00E32CD6" w:rsidP="00E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via">
    <w:altName w:val="Courier New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63" w:rsidRDefault="00E64D63" w:rsidP="00E64D63">
    <w:pPr>
      <w:pStyle w:val="Pieddepage"/>
      <w:jc w:val="center"/>
      <w:rPr>
        <w:rFonts w:ascii="Batavia" w:hAnsi="Batavia"/>
        <w:b/>
        <w:bCs/>
        <w:color w:val="808080"/>
        <w:sz w:val="20"/>
      </w:rPr>
    </w:pPr>
    <w:r>
      <w:rPr>
        <w:rFonts w:ascii="Batavia" w:hAnsi="Batavia"/>
        <w:b/>
        <w:bCs/>
        <w:color w:val="808080"/>
        <w:sz w:val="20"/>
      </w:rPr>
      <w:t>L’AMAP de l’OUTARDE</w:t>
    </w:r>
  </w:p>
  <w:p w:rsidR="00E64D63" w:rsidRPr="00E64D63" w:rsidRDefault="00E64D63" w:rsidP="00E64D63">
    <w:pPr>
      <w:pStyle w:val="Titre3"/>
      <w:jc w:val="center"/>
      <w:rPr>
        <w:rFonts w:ascii="Book Antiqua" w:hAnsi="Book Antiqua"/>
        <w:b/>
        <w:bCs/>
        <w:color w:val="808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64D63">
      <w:rPr>
        <w:rFonts w:ascii="Book Antiqua" w:hAnsi="Book Antiqua"/>
        <w:b/>
        <w:bCs/>
        <w:color w:val="808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contact</w:t>
    </w:r>
    <w:proofErr w:type="gramEnd"/>
    <w:r>
      <w:rPr>
        <w:rFonts w:ascii="Book Antiqua" w:hAnsi="Book Antiqua"/>
        <w:b/>
        <w:bCs/>
        <w:color w:val="808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116 rue du Port Ste Catherine – 49260 – Montreuil-Bellay - </w:t>
    </w:r>
    <w:r w:rsidRPr="00E64D63">
      <w:rPr>
        <w:rFonts w:ascii="Book Antiqua" w:hAnsi="Book Antiqua"/>
        <w:b/>
        <w:bCs/>
        <w:color w:val="808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amapdeloutarde@gmail.com</w:t>
    </w:r>
  </w:p>
  <w:p w:rsidR="00E64D63" w:rsidRDefault="00E64D63" w:rsidP="00E64D63">
    <w:pPr>
      <w:pStyle w:val="Titre3"/>
      <w:jc w:val="center"/>
    </w:pPr>
  </w:p>
  <w:p w:rsidR="00E64D63" w:rsidRDefault="00E64D63" w:rsidP="00E64D6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D6" w:rsidRDefault="00E32CD6" w:rsidP="00E64D63">
      <w:r>
        <w:separator/>
      </w:r>
    </w:p>
  </w:footnote>
  <w:footnote w:type="continuationSeparator" w:id="0">
    <w:p w:rsidR="00E32CD6" w:rsidRDefault="00E32CD6" w:rsidP="00E6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3FD2"/>
    <w:multiLevelType w:val="hybridMultilevel"/>
    <w:tmpl w:val="3998EACC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950"/>
    <w:multiLevelType w:val="hybridMultilevel"/>
    <w:tmpl w:val="992A49EC"/>
    <w:lvl w:ilvl="0" w:tplc="796A5EA6">
      <w:start w:val="1"/>
      <w:numFmt w:val="bullet"/>
      <w:lvlText w:val="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  <w:color w:val="auto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68"/>
    <w:rsid w:val="000B287F"/>
    <w:rsid w:val="001C43EE"/>
    <w:rsid w:val="002C0734"/>
    <w:rsid w:val="003651B0"/>
    <w:rsid w:val="003E0B89"/>
    <w:rsid w:val="003E280F"/>
    <w:rsid w:val="004C1380"/>
    <w:rsid w:val="00583A7D"/>
    <w:rsid w:val="00600698"/>
    <w:rsid w:val="00637A29"/>
    <w:rsid w:val="00684E33"/>
    <w:rsid w:val="006D32AF"/>
    <w:rsid w:val="00810D74"/>
    <w:rsid w:val="009537AF"/>
    <w:rsid w:val="00AF0768"/>
    <w:rsid w:val="00AF5285"/>
    <w:rsid w:val="00D23679"/>
    <w:rsid w:val="00D30F8A"/>
    <w:rsid w:val="00E32CD6"/>
    <w:rsid w:val="00E64D63"/>
    <w:rsid w:val="00E80684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5CA53-FBE1-48BC-A491-3F4ACF6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6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F0768"/>
    <w:pPr>
      <w:keepNext/>
      <w:numPr>
        <w:numId w:val="2"/>
      </w:numPr>
      <w:outlineLvl w:val="0"/>
    </w:pPr>
    <w:rPr>
      <w:rFonts w:ascii="Book Antiqua" w:hAnsi="Book Antiqua"/>
      <w:b/>
      <w:bCs/>
      <w:shadow/>
      <w:spacing w:val="100"/>
    </w:rPr>
  </w:style>
  <w:style w:type="paragraph" w:styleId="Titre2">
    <w:name w:val="heading 2"/>
    <w:basedOn w:val="Normal"/>
    <w:next w:val="Normal"/>
    <w:link w:val="Titre2Car"/>
    <w:qFormat/>
    <w:rsid w:val="00AF0768"/>
    <w:pPr>
      <w:keepNext/>
      <w:numPr>
        <w:ilvl w:val="1"/>
        <w:numId w:val="2"/>
      </w:numPr>
      <w:jc w:val="center"/>
      <w:outlineLvl w:val="1"/>
    </w:pPr>
    <w:rPr>
      <w:rFonts w:ascii="Eras Light ITC" w:hAnsi="Eras Light ITC"/>
      <w:sz w:val="22"/>
      <w:szCs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4D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AF0768"/>
    <w:pPr>
      <w:keepNext/>
      <w:numPr>
        <w:ilvl w:val="3"/>
        <w:numId w:val="2"/>
      </w:numPr>
      <w:jc w:val="center"/>
      <w:outlineLvl w:val="3"/>
    </w:pPr>
    <w:rPr>
      <w:rFonts w:ascii="Book Antiqua" w:hAnsi="Book Antiqua"/>
      <w:b/>
      <w:bCs/>
      <w:shadow/>
      <w:spacing w:val="100"/>
      <w:u w:val="single"/>
    </w:rPr>
  </w:style>
  <w:style w:type="paragraph" w:styleId="Titre5">
    <w:name w:val="heading 5"/>
    <w:basedOn w:val="Normal"/>
    <w:next w:val="Normal"/>
    <w:link w:val="Titre5Car"/>
    <w:qFormat/>
    <w:rsid w:val="00AF0768"/>
    <w:pPr>
      <w:keepNext/>
      <w:numPr>
        <w:ilvl w:val="4"/>
        <w:numId w:val="2"/>
      </w:numPr>
      <w:jc w:val="center"/>
      <w:outlineLvl w:val="4"/>
    </w:pPr>
    <w:rPr>
      <w:rFonts w:ascii="Book Antiqua" w:hAnsi="Book Antiqua"/>
      <w:b/>
      <w:bCs/>
      <w:color w:val="FF6600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0768"/>
    <w:rPr>
      <w:rFonts w:ascii="Book Antiqua" w:eastAsia="Times New Roman" w:hAnsi="Book Antiqua" w:cs="Times New Roman"/>
      <w:b/>
      <w:bCs/>
      <w:shadow/>
      <w:spacing w:val="100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F0768"/>
    <w:rPr>
      <w:rFonts w:ascii="Eras Light ITC" w:eastAsia="Times New Roman" w:hAnsi="Eras Light ITC" w:cs="Times New Roman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AF0768"/>
    <w:rPr>
      <w:rFonts w:ascii="Book Antiqua" w:eastAsia="Times New Roman" w:hAnsi="Book Antiqua" w:cs="Times New Roman"/>
      <w:b/>
      <w:bCs/>
      <w:shadow/>
      <w:spacing w:val="100"/>
      <w:sz w:val="24"/>
      <w:szCs w:val="24"/>
      <w:u w:val="single"/>
      <w:lang w:eastAsia="ar-SA"/>
    </w:rPr>
  </w:style>
  <w:style w:type="character" w:customStyle="1" w:styleId="Titre5Car">
    <w:name w:val="Titre 5 Car"/>
    <w:basedOn w:val="Policepardfaut"/>
    <w:link w:val="Titre5"/>
    <w:rsid w:val="00AF0768"/>
    <w:rPr>
      <w:rFonts w:ascii="Book Antiqua" w:eastAsia="Times New Roman" w:hAnsi="Book Antiqua" w:cs="Times New Roman"/>
      <w:b/>
      <w:bCs/>
      <w:color w:val="FF6600"/>
      <w:sz w:val="40"/>
      <w:szCs w:val="28"/>
      <w:lang w:eastAsia="ar-SA"/>
    </w:rPr>
  </w:style>
  <w:style w:type="character" w:styleId="Lienhypertexte">
    <w:name w:val="Hyperlink"/>
    <w:semiHidden/>
    <w:rsid w:val="00AF076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F0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rsid w:val="00AF0768"/>
    <w:pPr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AF0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AF07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768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qFormat/>
    <w:rsid w:val="00AF07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64D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64D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AF528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eherv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tpag52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CABY</dc:creator>
  <cp:lastModifiedBy>Catherine Pager</cp:lastModifiedBy>
  <cp:revision>9</cp:revision>
  <dcterms:created xsi:type="dcterms:W3CDTF">2016-08-08T13:15:00Z</dcterms:created>
  <dcterms:modified xsi:type="dcterms:W3CDTF">2016-08-27T12:52:00Z</dcterms:modified>
</cp:coreProperties>
</file>